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FB6C" w14:textId="4C5A8116" w:rsidR="00254D55" w:rsidRDefault="00E66941" w:rsidP="00254D55">
      <w:pPr>
        <w:pStyle w:val="Rubrik1"/>
      </w:pPr>
      <w:bookmarkStart w:id="0" w:name="_GoBack"/>
      <w:bookmarkEnd w:id="0"/>
      <w:r>
        <w:t xml:space="preserve">Ansökan om </w:t>
      </w:r>
      <w:r w:rsidR="00257AAF">
        <w:t>stöd</w:t>
      </w:r>
      <w:r>
        <w:t>medel</w:t>
      </w:r>
      <w:r w:rsidR="00254D55" w:rsidRPr="005F2060">
        <w:t xml:space="preserve"> </w:t>
      </w:r>
      <w:r w:rsidR="00254D55">
        <w:t>avseende</w:t>
      </w:r>
      <w:r w:rsidR="00254D55" w:rsidRPr="005F2060">
        <w:t xml:space="preserve"> bättre mobil uppkoppling för resenärer i fjärrtågstrafik</w:t>
      </w:r>
      <w:r w:rsidR="00254D55">
        <w:t xml:space="preserve"> </w:t>
      </w:r>
    </w:p>
    <w:p w14:paraId="53A020FB" w14:textId="1156007A" w:rsidR="00E66941" w:rsidRDefault="00E66941" w:rsidP="00254D55">
      <w:r>
        <w:t xml:space="preserve">Denna handling utgör en ansökan om stöd </w:t>
      </w:r>
      <w:r w:rsidR="00B5067B">
        <w:t>enligt</w:t>
      </w:r>
      <w:r w:rsidR="005E027C">
        <w:rPr>
          <w:b/>
          <w:color w:val="FF0000"/>
        </w:rPr>
        <w:t xml:space="preserve"> </w:t>
      </w:r>
      <w:r w:rsidR="005E027C" w:rsidRPr="005F2060">
        <w:t>förordning (2021:975) om statligt stöd för bättre mobil uppkoppling för resenärer i fjärrtågstrafik</w:t>
      </w:r>
      <w:r w:rsidRPr="005F2060">
        <w:rPr>
          <w:vertAlign w:val="superscript"/>
        </w:rPr>
        <w:footnoteReference w:id="1"/>
      </w:r>
      <w:r w:rsidRPr="005F2060">
        <w:t xml:space="preserve">. </w:t>
      </w:r>
    </w:p>
    <w:p w14:paraId="06E42A00" w14:textId="0E495C33" w:rsidR="00E66941" w:rsidRDefault="00E66941" w:rsidP="000D3797">
      <w:pPr>
        <w:pStyle w:val="Numreradrubrik2"/>
      </w:pPr>
      <w:r>
        <w:t>Definitioner</w:t>
      </w:r>
    </w:p>
    <w:p w14:paraId="7B34CCAA" w14:textId="77777777" w:rsidR="000D3797" w:rsidRPr="005E399A" w:rsidRDefault="000D3797" w:rsidP="000D3797">
      <w:r w:rsidRPr="00B460E3">
        <w:rPr>
          <w:b/>
        </w:rPr>
        <w:t>Stödförordningen:</w:t>
      </w:r>
      <w:r>
        <w:t xml:space="preserve"> </w:t>
      </w:r>
      <w:r w:rsidRPr="00CD3108">
        <w:t xml:space="preserve">Förordning </w:t>
      </w:r>
      <w:r w:rsidRPr="00AC2B5D">
        <w:t>(</w:t>
      </w:r>
      <w:r w:rsidRPr="00CD3108">
        <w:t>2021:975</w:t>
      </w:r>
      <w:r>
        <w:t xml:space="preserve">) </w:t>
      </w:r>
      <w:r w:rsidRPr="00CD3108">
        <w:t>om statligt stöd för bättre mobil uppkoppling för resenärer i fjärrtågstrafik</w:t>
      </w:r>
      <w:r>
        <w:t>.</w:t>
      </w:r>
    </w:p>
    <w:p w14:paraId="339C8DA5" w14:textId="1EA1D57B" w:rsidR="000D3797" w:rsidRDefault="000D3797" w:rsidP="000D3797">
      <w:r w:rsidRPr="00183915">
        <w:rPr>
          <w:b/>
        </w:rPr>
        <w:t>Ansökan:</w:t>
      </w:r>
      <w:r>
        <w:t xml:space="preserve"> </w:t>
      </w:r>
      <w:r w:rsidR="00E57B41">
        <w:t>Denna h</w:t>
      </w:r>
      <w:r>
        <w:t>andling</w:t>
      </w:r>
      <w:r w:rsidR="00E57B41">
        <w:t>,</w:t>
      </w:r>
      <w:r>
        <w:t xml:space="preserve"> som utgör en ansökan om stöd </w:t>
      </w:r>
      <w:r w:rsidR="00BF13E9">
        <w:t>enligt</w:t>
      </w:r>
      <w:r>
        <w:t xml:space="preserve"> </w:t>
      </w:r>
      <w:r w:rsidRPr="006E2FB3">
        <w:t xml:space="preserve">6 och 7 </w:t>
      </w:r>
      <w:r>
        <w:t>§</w:t>
      </w:r>
      <w:r w:rsidR="00CB0106">
        <w:t>§</w:t>
      </w:r>
      <w:r>
        <w:t xml:space="preserve"> </w:t>
      </w:r>
      <w:r w:rsidRPr="006E2FB3">
        <w:t xml:space="preserve">i </w:t>
      </w:r>
      <w:r>
        <w:t>stöd</w:t>
      </w:r>
      <w:r w:rsidRPr="006E2FB3">
        <w:t>förordningen</w:t>
      </w:r>
      <w:r w:rsidR="00E57B41">
        <w:t>.</w:t>
      </w:r>
    </w:p>
    <w:p w14:paraId="17F2BE66" w14:textId="77777777" w:rsidR="000D3797" w:rsidRPr="00104130" w:rsidRDefault="000D3797" w:rsidP="000D3797">
      <w:pPr>
        <w:rPr>
          <w:color w:val="FF0000"/>
        </w:rPr>
      </w:pPr>
      <w:r w:rsidRPr="00183915">
        <w:rPr>
          <w:b/>
        </w:rPr>
        <w:t>Stöd:</w:t>
      </w:r>
      <w:r>
        <w:t xml:space="preserve"> Ekonomisk ersättning i enlighet med stöd</w:t>
      </w:r>
      <w:r w:rsidRPr="006E2FB3">
        <w:t>förordningen.</w:t>
      </w:r>
      <w:r>
        <w:rPr>
          <w:b/>
          <w:color w:val="FF0000"/>
        </w:rPr>
        <w:t xml:space="preserve"> </w:t>
      </w:r>
      <w:r w:rsidRPr="001D12BD">
        <w:rPr>
          <w:color w:val="FF0000"/>
        </w:rPr>
        <w:t xml:space="preserve">  </w:t>
      </w:r>
    </w:p>
    <w:p w14:paraId="567EFF28" w14:textId="16FBF36F" w:rsidR="000D3797" w:rsidRDefault="000D3797" w:rsidP="000D3797">
      <w:pPr>
        <w:rPr>
          <w:b/>
          <w:bCs/>
        </w:rPr>
      </w:pPr>
      <w:r w:rsidRPr="7CF38027">
        <w:rPr>
          <w:b/>
          <w:bCs/>
        </w:rPr>
        <w:t>Stödfinansierade åtgärder:</w:t>
      </w:r>
      <w:r>
        <w:t xml:space="preserve"> de åtgärder som stödsökanden ska genomföra för att kunna </w:t>
      </w:r>
      <w:r w:rsidR="0098229E">
        <w:t xml:space="preserve">etablera </w:t>
      </w:r>
      <w:r>
        <w:t xml:space="preserve">passiv utrustning (nedan benämnd infrastrukturen) i utpekade </w:t>
      </w:r>
      <w:r w:rsidR="00257AAF">
        <w:t>tåg</w:t>
      </w:r>
      <w:r>
        <w:t xml:space="preserve">tunnlar i syfte att förbättra möjligheten till god mobil uppkoppling för resenärer i fjärrtågstrafik, beskriven vidare i avsnitt </w:t>
      </w:r>
      <w:r w:rsidR="003C3385">
        <w:fldChar w:fldCharType="begin"/>
      </w:r>
      <w:r w:rsidR="003C3385">
        <w:instrText xml:space="preserve"> REF _Ref90621248 \r \h </w:instrText>
      </w:r>
      <w:r w:rsidR="003C3385">
        <w:fldChar w:fldCharType="separate"/>
      </w:r>
      <w:r w:rsidR="003C3385">
        <w:t>1.4</w:t>
      </w:r>
      <w:r w:rsidR="003C3385">
        <w:fldChar w:fldCharType="end"/>
      </w:r>
      <w:r w:rsidR="003C3385">
        <w:t>.</w:t>
      </w:r>
      <w:r w:rsidRPr="7CF38027">
        <w:rPr>
          <w:b/>
          <w:bCs/>
        </w:rPr>
        <w:t xml:space="preserve"> </w:t>
      </w:r>
    </w:p>
    <w:p w14:paraId="532732C2" w14:textId="0649ABD5" w:rsidR="005A1D3B" w:rsidRDefault="000D3797" w:rsidP="000D3797">
      <w:r w:rsidRPr="00183915">
        <w:rPr>
          <w:b/>
        </w:rPr>
        <w:t>Villkorsbilaga:</w:t>
      </w:r>
      <w:r>
        <w:t xml:space="preserve"> </w:t>
      </w:r>
      <w:r w:rsidR="00E57B41">
        <w:t>Till denna handling bifogad handling innehållandes de villkor under vilk</w:t>
      </w:r>
      <w:r w:rsidR="005E0BCA">
        <w:t xml:space="preserve">a </w:t>
      </w:r>
      <w:r w:rsidR="00E57B41">
        <w:t>stödet ges ut.</w:t>
      </w:r>
    </w:p>
    <w:p w14:paraId="2D47E3F5" w14:textId="77777777" w:rsidR="005A1D3B" w:rsidRDefault="005A1D3B">
      <w:r>
        <w:br w:type="page"/>
      </w:r>
    </w:p>
    <w:p w14:paraId="6AEEA1B5" w14:textId="77777777" w:rsidR="0065384D" w:rsidRDefault="0065384D" w:rsidP="000D3797"/>
    <w:p w14:paraId="39DB154C" w14:textId="06886030" w:rsidR="0065384D" w:rsidRDefault="00326141" w:rsidP="00326141">
      <w:pPr>
        <w:pStyle w:val="Numreradrubrik2"/>
      </w:pPr>
      <w:r>
        <w:t>Den stödsökande</w:t>
      </w:r>
    </w:p>
    <w:p w14:paraId="616D9FBC" w14:textId="4451BBD0" w:rsidR="0065384D" w:rsidRDefault="002354B4" w:rsidP="000D3797">
      <w:pPr>
        <w:rPr>
          <w:i/>
        </w:rPr>
      </w:pPr>
      <w:r>
        <w:rPr>
          <w:i/>
        </w:rPr>
        <w:t>A</w:t>
      </w:r>
      <w:r w:rsidR="00326141" w:rsidRPr="00326141">
        <w:rPr>
          <w:i/>
        </w:rPr>
        <w:t>nge företagsnamn och organisationsnummer.</w:t>
      </w:r>
    </w:p>
    <w:p w14:paraId="0E9EED5D" w14:textId="77777777" w:rsidR="00612314" w:rsidRPr="00612314" w:rsidRDefault="00612314" w:rsidP="000D3797">
      <w:pPr>
        <w:rPr>
          <w:i/>
        </w:rPr>
      </w:pPr>
    </w:p>
    <w:p w14:paraId="7A2BF43C" w14:textId="7B6A7963" w:rsidR="00F97679" w:rsidRDefault="001121E8" w:rsidP="002A6355">
      <w:pPr>
        <w:pStyle w:val="Numreradrubrik2"/>
      </w:pPr>
      <w:r>
        <w:t>Syftet med åtgärden</w:t>
      </w:r>
    </w:p>
    <w:p w14:paraId="3ED797A2" w14:textId="0204B140" w:rsidR="0065384D" w:rsidRDefault="00E81FBD" w:rsidP="000D3797">
      <w:pPr>
        <w:rPr>
          <w:i/>
        </w:rPr>
      </w:pPr>
      <w:r w:rsidRPr="005A1D3B">
        <w:rPr>
          <w:i/>
        </w:rPr>
        <w:t xml:space="preserve">Beskriv på vilket sätt de åtgärder för vilka stöd söks kan möjliggöra eller underlätta framtida mobil uppkoppling i tunnlarna. </w:t>
      </w:r>
    </w:p>
    <w:p w14:paraId="09109B07" w14:textId="77777777" w:rsidR="00612314" w:rsidRPr="0065384D" w:rsidRDefault="00612314" w:rsidP="000D3797">
      <w:pPr>
        <w:rPr>
          <w:i/>
        </w:rPr>
      </w:pPr>
    </w:p>
    <w:p w14:paraId="230F8882" w14:textId="0DA898C0" w:rsidR="00F97679" w:rsidRDefault="00F97679" w:rsidP="002A6355">
      <w:pPr>
        <w:pStyle w:val="Numreradrubrik2"/>
      </w:pPr>
      <w:bookmarkStart w:id="1" w:name="_Ref90621248"/>
      <w:r>
        <w:t>Beskrivning av de</w:t>
      </w:r>
      <w:r w:rsidR="003E6CC4">
        <w:t xml:space="preserve"> stödfinansierade åtgärderna</w:t>
      </w:r>
      <w:bookmarkEnd w:id="1"/>
    </w:p>
    <w:p w14:paraId="17F8BFB1" w14:textId="53A06AA3" w:rsidR="00FA203D" w:rsidRPr="00FA203D" w:rsidRDefault="00FA203D" w:rsidP="00FA203D">
      <w:pPr>
        <w:pStyle w:val="Numreradrubrik3"/>
      </w:pPr>
      <w:r>
        <w:t>Åtgärderna</w:t>
      </w:r>
    </w:p>
    <w:p w14:paraId="066E882E" w14:textId="4C51FE10" w:rsidR="00651744" w:rsidRDefault="006641BA" w:rsidP="00F97679">
      <w:pPr>
        <w:rPr>
          <w:i/>
        </w:rPr>
      </w:pPr>
      <w:r>
        <w:rPr>
          <w:i/>
        </w:rPr>
        <w:t>I denna del ska ni beskriva</w:t>
      </w:r>
      <w:r w:rsidR="00A62FC4">
        <w:rPr>
          <w:i/>
        </w:rPr>
        <w:t xml:space="preserve"> de åtgärder ni ska genomföra</w:t>
      </w:r>
      <w:r w:rsidR="00E5600F">
        <w:rPr>
          <w:i/>
        </w:rPr>
        <w:t xml:space="preserve"> för att etablera den passiva utrustningen</w:t>
      </w:r>
      <w:r w:rsidR="00A62FC4">
        <w:rPr>
          <w:i/>
        </w:rPr>
        <w:t xml:space="preserve">, samt </w:t>
      </w:r>
      <w:r w:rsidR="00FE3FFB">
        <w:rPr>
          <w:i/>
        </w:rPr>
        <w:t xml:space="preserve">de uppskattade </w:t>
      </w:r>
      <w:r w:rsidR="00707D8B">
        <w:rPr>
          <w:i/>
        </w:rPr>
        <w:t>nettokostnaderna</w:t>
      </w:r>
      <w:r w:rsidR="00E5600F">
        <w:rPr>
          <w:i/>
        </w:rPr>
        <w:t xml:space="preserve"> för detta</w:t>
      </w:r>
      <w:r>
        <w:rPr>
          <w:i/>
        </w:rPr>
        <w:t xml:space="preserve">. </w:t>
      </w:r>
      <w:r w:rsidR="00A62FC4">
        <w:rPr>
          <w:i/>
        </w:rPr>
        <w:t xml:space="preserve">Detta kan </w:t>
      </w:r>
      <w:r w:rsidR="00CF72E0">
        <w:rPr>
          <w:i/>
        </w:rPr>
        <w:t xml:space="preserve">t.ex. </w:t>
      </w:r>
      <w:r w:rsidR="00A62FC4">
        <w:rPr>
          <w:i/>
        </w:rPr>
        <w:t xml:space="preserve">vara </w:t>
      </w:r>
      <w:r w:rsidR="00772F25">
        <w:rPr>
          <w:i/>
        </w:rPr>
        <w:t>det egna arbete som kommer att göras</w:t>
      </w:r>
      <w:r w:rsidR="00E45F52">
        <w:rPr>
          <w:i/>
        </w:rPr>
        <w:t xml:space="preserve"> för att etablera infrastrukturen</w:t>
      </w:r>
      <w:r w:rsidR="00772F25">
        <w:rPr>
          <w:i/>
        </w:rPr>
        <w:t>, de beställningar av arbeten som planeras, eventuella inköp, m.m.</w:t>
      </w:r>
      <w:r w:rsidR="00BE6145">
        <w:rPr>
          <w:i/>
        </w:rPr>
        <w:t xml:space="preserve"> </w:t>
      </w:r>
    </w:p>
    <w:p w14:paraId="7B99FD13" w14:textId="36D1C3A5" w:rsidR="002917A5" w:rsidRDefault="00707D8B" w:rsidP="00F97679">
      <w:pPr>
        <w:rPr>
          <w:i/>
        </w:rPr>
      </w:pPr>
      <w:r>
        <w:rPr>
          <w:i/>
        </w:rPr>
        <w:t xml:space="preserve">Av villkorsbilagan avsnitt 3 framgår det hur kostnaderna ska beräknas. </w:t>
      </w:r>
      <w:r w:rsidR="00CD2B3B">
        <w:rPr>
          <w:i/>
        </w:rPr>
        <w:t>Vänligen ange den totala summa</w:t>
      </w:r>
      <w:r w:rsidR="00D86E5F">
        <w:rPr>
          <w:i/>
        </w:rPr>
        <w:t>, ex. moms,</w:t>
      </w:r>
      <w:r w:rsidR="00CD2B3B">
        <w:rPr>
          <w:i/>
        </w:rPr>
        <w:t xml:space="preserve"> </w:t>
      </w:r>
      <w:r w:rsidR="00BB09B5">
        <w:rPr>
          <w:i/>
        </w:rPr>
        <w:t xml:space="preserve">som ni ansöker om stöd för. </w:t>
      </w:r>
      <w:r w:rsidR="00CD2B3B">
        <w:rPr>
          <w:i/>
        </w:rPr>
        <w:t xml:space="preserve"> </w:t>
      </w:r>
    </w:p>
    <w:p w14:paraId="7D3221EF" w14:textId="77777777" w:rsidR="002917A5" w:rsidRDefault="002917A5" w:rsidP="00F97679">
      <w:pPr>
        <w:rPr>
          <w:i/>
        </w:rPr>
      </w:pPr>
    </w:p>
    <w:p w14:paraId="54F07760" w14:textId="75C85B08" w:rsidR="00404CED" w:rsidRDefault="00404CED" w:rsidP="00404CED">
      <w:pPr>
        <w:pStyle w:val="Numreradrubrik3"/>
      </w:pPr>
      <w:r>
        <w:t>Operatörsgemensam infrastruktur</w:t>
      </w:r>
    </w:p>
    <w:p w14:paraId="760A9685" w14:textId="4167921C" w:rsidR="00FA203D" w:rsidRDefault="00CD2B3B" w:rsidP="00F97679">
      <w:pPr>
        <w:rPr>
          <w:i/>
        </w:rPr>
      </w:pPr>
      <w:r w:rsidRPr="00C94949">
        <w:rPr>
          <w:i/>
        </w:rPr>
        <w:t>Beskriv på vilket sätt, och i vilka delar, infrastrukturen blir operatörsgemensam.</w:t>
      </w:r>
    </w:p>
    <w:p w14:paraId="3F17C311" w14:textId="77777777" w:rsidR="00FA203D" w:rsidRDefault="00FA203D" w:rsidP="00F97679">
      <w:pPr>
        <w:rPr>
          <w:i/>
        </w:rPr>
      </w:pPr>
    </w:p>
    <w:p w14:paraId="3EA66A24" w14:textId="198C999E" w:rsidR="00AE46AA" w:rsidRDefault="00FA203D" w:rsidP="00FA203D">
      <w:pPr>
        <w:pStyle w:val="Numreradrubrik3"/>
      </w:pPr>
      <w:r>
        <w:t>Åtgärdernas genomförbarhet</w:t>
      </w:r>
    </w:p>
    <w:p w14:paraId="25F49B94" w14:textId="1D4465D4" w:rsidR="00F97679" w:rsidRDefault="00BE6145" w:rsidP="00F97679">
      <w:pPr>
        <w:rPr>
          <w:i/>
        </w:rPr>
      </w:pPr>
      <w:r>
        <w:rPr>
          <w:i/>
        </w:rPr>
        <w:t xml:space="preserve">Mot bakgrund av att arbetet kommer att genomföras </w:t>
      </w:r>
      <w:r w:rsidR="0065384D">
        <w:rPr>
          <w:i/>
        </w:rPr>
        <w:t xml:space="preserve">i Trafikverkets tunnlar ska ni också beskriva </w:t>
      </w:r>
      <w:r w:rsidR="003C7CC8">
        <w:rPr>
          <w:i/>
        </w:rPr>
        <w:t>hur ni har koordinerat era åtgärder med Trafikverket och beskriva hur de i övrigt är genomförbara, t.ex. att erforderliga tillstånd kommer att kunna erhållas</w:t>
      </w:r>
      <w:r w:rsidR="0065384D">
        <w:rPr>
          <w:i/>
        </w:rPr>
        <w:t xml:space="preserve">. </w:t>
      </w:r>
    </w:p>
    <w:p w14:paraId="6C9A278F" w14:textId="507EEEF0" w:rsidR="00FA203D" w:rsidRDefault="00FA203D" w:rsidP="00FA203D">
      <w:pPr>
        <w:rPr>
          <w:i/>
        </w:rPr>
      </w:pPr>
      <w:r>
        <w:rPr>
          <w:i/>
        </w:rPr>
        <w:t xml:space="preserve">PTS har </w:t>
      </w:r>
      <w:r w:rsidR="00C103F2">
        <w:rPr>
          <w:i/>
        </w:rPr>
        <w:t>endast</w:t>
      </w:r>
      <w:r>
        <w:rPr>
          <w:i/>
        </w:rPr>
        <w:t xml:space="preserve"> </w:t>
      </w:r>
      <w:r w:rsidR="00BE0956">
        <w:rPr>
          <w:i/>
        </w:rPr>
        <w:t>möjlighet att utbetala stöd</w:t>
      </w:r>
      <w:r>
        <w:rPr>
          <w:i/>
        </w:rPr>
        <w:t xml:space="preserve"> under år 2022</w:t>
      </w:r>
      <w:r w:rsidR="00C103F2">
        <w:rPr>
          <w:i/>
        </w:rPr>
        <w:t>,</w:t>
      </w:r>
      <w:r>
        <w:rPr>
          <w:i/>
        </w:rPr>
        <w:t xml:space="preserve"> vilket ni måste förhålla er till i er ansökan. Det går bra att hänvisa till bifogade dokument. </w:t>
      </w:r>
    </w:p>
    <w:p w14:paraId="640345D0" w14:textId="77777777" w:rsidR="00FA203D" w:rsidRDefault="00FA203D" w:rsidP="00F97679">
      <w:pPr>
        <w:rPr>
          <w:i/>
        </w:rPr>
      </w:pPr>
    </w:p>
    <w:p w14:paraId="7AE5F3A7" w14:textId="62C15942" w:rsidR="0065384D" w:rsidRDefault="0065384D" w:rsidP="00F97679">
      <w:pPr>
        <w:rPr>
          <w:i/>
        </w:rPr>
      </w:pPr>
    </w:p>
    <w:p w14:paraId="2E8A221A" w14:textId="044B1338" w:rsidR="0065384D" w:rsidRDefault="0065384D" w:rsidP="00F97679">
      <w:pPr>
        <w:rPr>
          <w:i/>
        </w:rPr>
      </w:pPr>
    </w:p>
    <w:p w14:paraId="108B65C2" w14:textId="77777777" w:rsidR="00AD6189" w:rsidRPr="000C45DF" w:rsidRDefault="00AD6189" w:rsidP="000C45DF"/>
    <w:p w14:paraId="7099298C" w14:textId="1EDB51C9" w:rsidR="00AD6189" w:rsidRDefault="00AD6189" w:rsidP="002A6355">
      <w:pPr>
        <w:pStyle w:val="Numreradrubrik2"/>
      </w:pPr>
      <w:r>
        <w:t xml:space="preserve">Motivering </w:t>
      </w:r>
    </w:p>
    <w:p w14:paraId="4C78231B" w14:textId="4F3631A2" w:rsidR="00612314" w:rsidRPr="004F5621" w:rsidRDefault="00606474" w:rsidP="00AD6189">
      <w:r w:rsidRPr="00606474">
        <w:t>Av stödförordningen och det gemenskapsrättsliga regelverk på vilken den vilar framgår vissa hinder mot att utge stöd. Den stödsökande ska ta ställning till och kortfattat motivera att dessa hinder inte föreligger</w:t>
      </w:r>
      <w:r w:rsidR="00834051">
        <w:t>, enligt rubrikerna nedan</w:t>
      </w:r>
      <w:r w:rsidR="004B15D5">
        <w:t>.</w:t>
      </w:r>
      <w:r w:rsidR="00D43A49">
        <w:t xml:space="preserve"> </w:t>
      </w:r>
    </w:p>
    <w:p w14:paraId="470BCB0A" w14:textId="12328E14" w:rsidR="00AD6189" w:rsidRDefault="00AD6189" w:rsidP="00AD6189">
      <w:pPr>
        <w:pStyle w:val="Numreradrubrik3"/>
      </w:pPr>
      <w:r>
        <w:t xml:space="preserve">Beskrivning av på vilket sätt de stödfinansierade åtgärderna går utöver krav i </w:t>
      </w:r>
      <w:r w:rsidR="00E4433A">
        <w:t>lag eller författning</w:t>
      </w:r>
    </w:p>
    <w:p w14:paraId="478D0A5F" w14:textId="553E464F" w:rsidR="00AD6189" w:rsidRDefault="006626BF" w:rsidP="00AD6189">
      <w:pPr>
        <w:rPr>
          <w:i/>
        </w:rPr>
      </w:pPr>
      <w:r>
        <w:rPr>
          <w:i/>
        </w:rPr>
        <w:t>Det som avses här är direkta krav i lag</w:t>
      </w:r>
      <w:r w:rsidR="00707D8B">
        <w:rPr>
          <w:i/>
        </w:rPr>
        <w:t xml:space="preserve">, eller </w:t>
      </w:r>
      <w:r w:rsidR="008F3A33">
        <w:rPr>
          <w:i/>
        </w:rPr>
        <w:t>annan författning</w:t>
      </w:r>
      <w:r w:rsidR="00E4433A">
        <w:rPr>
          <w:i/>
        </w:rPr>
        <w:t xml:space="preserve"> (t.ex</w:t>
      </w:r>
      <w:r w:rsidR="00980E4F">
        <w:rPr>
          <w:i/>
        </w:rPr>
        <w:t>. förordningar och</w:t>
      </w:r>
      <w:r w:rsidR="00E4433A">
        <w:rPr>
          <w:i/>
        </w:rPr>
        <w:t>. myndighetsföreskrifter)</w:t>
      </w:r>
      <w:r w:rsidR="00B753D8">
        <w:rPr>
          <w:i/>
        </w:rPr>
        <w:t>,</w:t>
      </w:r>
      <w:r w:rsidR="00707D8B">
        <w:rPr>
          <w:i/>
        </w:rPr>
        <w:t xml:space="preserve"> </w:t>
      </w:r>
      <w:r>
        <w:rPr>
          <w:i/>
        </w:rPr>
        <w:t>på att genomföra åtgärden</w:t>
      </w:r>
      <w:r w:rsidR="007E60A5">
        <w:rPr>
          <w:i/>
        </w:rPr>
        <w:t xml:space="preserve">. Om inga krav på detta identifierats räcker det att ange detta. </w:t>
      </w:r>
    </w:p>
    <w:p w14:paraId="511C32B1" w14:textId="77777777" w:rsidR="00612314" w:rsidRPr="00612314" w:rsidRDefault="00612314" w:rsidP="00AD6189">
      <w:pPr>
        <w:rPr>
          <w:i/>
        </w:rPr>
      </w:pPr>
    </w:p>
    <w:p w14:paraId="0F4421AB" w14:textId="4BFAD2C5" w:rsidR="00AD6189" w:rsidRDefault="00AD6189" w:rsidP="00AD6189">
      <w:pPr>
        <w:pStyle w:val="Numreradrubrik3"/>
      </w:pPr>
      <w:r>
        <w:t>Beskriv på vilket sätt de åtgärder för vilka stöd söks inte är kommersiellt motiverade</w:t>
      </w:r>
    </w:p>
    <w:p w14:paraId="4EEDDAA8" w14:textId="6D23F930" w:rsidR="004B4F07" w:rsidRPr="00612314" w:rsidRDefault="004B4F07" w:rsidP="00AD6189">
      <w:pPr>
        <w:rPr>
          <w:i/>
        </w:rPr>
      </w:pPr>
      <w:r>
        <w:rPr>
          <w:i/>
        </w:rPr>
        <w:t xml:space="preserve">Endast de delar av åtgärderna som inte är kommersiellt motiverat ska finansieras med stödmedel. </w:t>
      </w:r>
    </w:p>
    <w:p w14:paraId="2F32F5D4" w14:textId="510D9CDB" w:rsidR="00AD6189" w:rsidRDefault="00AD6189" w:rsidP="00AD6189"/>
    <w:p w14:paraId="12476B68" w14:textId="5EA63AB0" w:rsidR="00AD6189" w:rsidRDefault="00AD6189" w:rsidP="00AD6189">
      <w:pPr>
        <w:pStyle w:val="Numreradrubrik3"/>
      </w:pPr>
      <w:r>
        <w:t>Beskriv eventuella intäkter eller kommersiella fördelar stödet kan ge upphov till</w:t>
      </w:r>
    </w:p>
    <w:p w14:paraId="2A264808" w14:textId="42EED2D9" w:rsidR="004B4F07" w:rsidRPr="004B4F07" w:rsidRDefault="004B4F07" w:rsidP="004B4F07">
      <w:pPr>
        <w:rPr>
          <w:i/>
        </w:rPr>
      </w:pPr>
      <w:r>
        <w:rPr>
          <w:i/>
        </w:rPr>
        <w:t xml:space="preserve">Om åtgärden beräknas ge upphov till intäkter eller kommersiella fördelar så ska ni ange det här. Om inga sådana intäkter eller fördelar beräknas uppkomma räcker det att ange detta. </w:t>
      </w:r>
    </w:p>
    <w:p w14:paraId="4698F5D5" w14:textId="77777777" w:rsidR="006626BF" w:rsidRDefault="006626BF" w:rsidP="00F97679"/>
    <w:p w14:paraId="3002B8B9" w14:textId="77777777" w:rsidR="00F97679" w:rsidRDefault="00F97679" w:rsidP="002A6355">
      <w:pPr>
        <w:pStyle w:val="Numreradrubrik2"/>
      </w:pPr>
      <w:r>
        <w:t>Villkor</w:t>
      </w:r>
    </w:p>
    <w:p w14:paraId="5A6C0E51" w14:textId="0718BBF8" w:rsidR="006626BF" w:rsidRDefault="00F97679" w:rsidP="00F97679">
      <w:r>
        <w:t xml:space="preserve">Genom undertecknande av denna </w:t>
      </w:r>
      <w:r w:rsidR="00612314">
        <w:t>a</w:t>
      </w:r>
      <w:r>
        <w:t xml:space="preserve">nsökan godtas även </w:t>
      </w:r>
      <w:r w:rsidR="002A6355">
        <w:t>PTS villkorsbilaga,</w:t>
      </w:r>
      <w:r>
        <w:t xml:space="preserve"> som </w:t>
      </w:r>
      <w:r w:rsidR="002A6355">
        <w:t xml:space="preserve">ska </w:t>
      </w:r>
      <w:r>
        <w:t xml:space="preserve">bifogas </w:t>
      </w:r>
      <w:r w:rsidR="002A6355">
        <w:t>a</w:t>
      </w:r>
      <w:r>
        <w:t xml:space="preserve">nsökan. </w:t>
      </w:r>
    </w:p>
    <w:p w14:paraId="61197B89" w14:textId="29A523A4" w:rsidR="006626BF" w:rsidRDefault="006626BF" w:rsidP="00F97679"/>
    <w:p w14:paraId="3F55217F" w14:textId="3FF2D396" w:rsidR="006626BF" w:rsidRDefault="006626BF" w:rsidP="00F97679"/>
    <w:p w14:paraId="61AC0226" w14:textId="77777777" w:rsidR="006626BF" w:rsidRDefault="006626BF" w:rsidP="00F97679"/>
    <w:p w14:paraId="787095DC" w14:textId="77777777" w:rsidR="00F97679" w:rsidRDefault="00F97679" w:rsidP="00F97679"/>
    <w:p w14:paraId="12320A71" w14:textId="77777777" w:rsidR="00F97679" w:rsidRDefault="00F97679" w:rsidP="00F97679"/>
    <w:p w14:paraId="24C74BB9" w14:textId="51061F52" w:rsidR="00F97679" w:rsidRDefault="00F97679" w:rsidP="00F97679"/>
    <w:p w14:paraId="72EC75D6" w14:textId="77777777" w:rsidR="003B25C3" w:rsidRDefault="003B25C3" w:rsidP="00F97679"/>
    <w:p w14:paraId="0CB0B44E" w14:textId="6D900CF9" w:rsidR="00F97679" w:rsidRDefault="3AA7A3E4" w:rsidP="00F97679">
      <w:r>
        <w:t>Underskrift</w:t>
      </w:r>
      <w:r w:rsidR="009503F8">
        <w:t xml:space="preserve"> registrerad firmatecknare, eller enligt fullmakt,</w:t>
      </w:r>
      <w:r>
        <w:t xml:space="preserve"> </w:t>
      </w:r>
      <w:r w:rsidR="00B13107">
        <w:t>och datum</w:t>
      </w:r>
    </w:p>
    <w:p w14:paraId="7201BB5F" w14:textId="77777777" w:rsidR="00F97679" w:rsidRDefault="00F97679" w:rsidP="00F97679"/>
    <w:p w14:paraId="477E1DB4" w14:textId="77777777" w:rsidR="00F97679" w:rsidRDefault="00F97679" w:rsidP="00F97679"/>
    <w:p w14:paraId="4C465556" w14:textId="77777777" w:rsidR="00F97679" w:rsidRDefault="00F97679" w:rsidP="00F97679"/>
    <w:p w14:paraId="4144A101" w14:textId="3376C23E" w:rsidR="00BA790E" w:rsidRPr="00BA790E" w:rsidRDefault="00F97679" w:rsidP="00BA790E">
      <w:r>
        <w:t>Namnförtydligande, titel och företag:</w:t>
      </w:r>
    </w:p>
    <w:sectPr w:rsidR="00BA790E" w:rsidRPr="00BA790E" w:rsidSect="005503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778" w:right="1616" w:bottom="2778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C9B52" w14:textId="77777777" w:rsidR="00E66941" w:rsidRDefault="00E66941" w:rsidP="00ED6C6F">
      <w:pPr>
        <w:spacing w:after="0" w:line="240" w:lineRule="auto"/>
      </w:pPr>
      <w:r>
        <w:separator/>
      </w:r>
    </w:p>
  </w:endnote>
  <w:endnote w:type="continuationSeparator" w:id="0">
    <w:p w14:paraId="15BDFFCD" w14:textId="77777777" w:rsidR="00E66941" w:rsidRDefault="00E66941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onik">
    <w:altName w:val="Calibri"/>
    <w:panose1 w:val="020B0503030300000000"/>
    <w:charset w:val="00"/>
    <w:family w:val="swiss"/>
    <w:pitch w:val="variable"/>
    <w:sig w:usb0="80000047" w:usb1="00002073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6427" w14:textId="77777777" w:rsidR="005A1D3B" w:rsidRDefault="005A1D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9FFC" w14:textId="77777777" w:rsidR="00ED6C6F" w:rsidRPr="00550319" w:rsidRDefault="008F5EF9" w:rsidP="00550319">
    <w:pPr>
      <w:pStyle w:val="Sidfot"/>
    </w:pPr>
    <w:r>
      <w:t>Post- och telestyrelsen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928A7" w14:textId="77777777" w:rsidR="00DD12A8" w:rsidRDefault="00DD12A8" w:rsidP="00DD12A8">
    <w:pPr>
      <w:pStyle w:val="Sidfot"/>
      <w:tabs>
        <w:tab w:val="left" w:pos="0"/>
      </w:tabs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0B09C4" wp14:editId="2C828E61">
          <wp:simplePos x="0" y="0"/>
          <wp:positionH relativeFrom="column">
            <wp:posOffset>-1277620</wp:posOffset>
          </wp:positionH>
          <wp:positionV relativeFrom="paragraph">
            <wp:posOffset>-1905</wp:posOffset>
          </wp:positionV>
          <wp:extent cx="836986" cy="431800"/>
          <wp:effectExtent l="0" t="0" r="1270" b="635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86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343">
      <w:t>Post- och telestyrelsen</w:t>
    </w:r>
  </w:p>
  <w:p w14:paraId="05A94BAA" w14:textId="77777777" w:rsidR="00DD12A8" w:rsidRDefault="00DD12A8" w:rsidP="00DD12A8">
    <w:pPr>
      <w:pStyle w:val="Sidfot"/>
      <w:tabs>
        <w:tab w:val="clear" w:pos="9072"/>
        <w:tab w:val="left" w:pos="0"/>
        <w:tab w:val="left" w:pos="4536"/>
        <w:tab w:val="left" w:pos="7433"/>
      </w:tabs>
      <w:ind w:left="0"/>
    </w:pPr>
    <w:r w:rsidRPr="00337343">
      <w:t>Postadress:</w:t>
    </w:r>
    <w:r>
      <w:t xml:space="preserve"> </w:t>
    </w:r>
    <w:sdt>
      <w:sdtPr>
        <w:alias w:val="Postadress"/>
        <w:tag w:val="compPostal_address"/>
        <w:id w:val="1995827792"/>
      </w:sdtPr>
      <w:sdtEndPr/>
      <w:sdtContent>
        <w:r w:rsidR="00E66941">
          <w:t>Box 5398</w:t>
        </w:r>
      </w:sdtContent>
    </w:sdt>
    <w:r>
      <w:t xml:space="preserve">, </w:t>
    </w:r>
    <w:sdt>
      <w:sdtPr>
        <w:alias w:val="Postnr och ort "/>
        <w:tag w:val="compPostnummer_och_ort"/>
        <w:id w:val="1952814985"/>
      </w:sdtPr>
      <w:sdtEndPr/>
      <w:sdtContent>
        <w:r w:rsidR="00E66941">
          <w:t>102 49 Stockholm</w:t>
        </w:r>
      </w:sdtContent>
    </w:sdt>
    <w:r>
      <w:tab/>
    </w:r>
    <w:r w:rsidRPr="00337343">
      <w:t>Telefon:</w:t>
    </w:r>
    <w:r>
      <w:t xml:space="preserve"> </w:t>
    </w:r>
    <w:sdt>
      <w:sdtPr>
        <w:alias w:val="Telefon"/>
        <w:tag w:val="compTelefon"/>
        <w:id w:val="1001160141"/>
      </w:sdtPr>
      <w:sdtEndPr/>
      <w:sdtContent>
        <w:r w:rsidR="00E66941">
          <w:t>08-678 55 00</w:t>
        </w:r>
      </w:sdtContent>
    </w:sdt>
    <w:r>
      <w:tab/>
    </w:r>
    <w:hyperlink r:id="rId2" w:history="1">
      <w:r w:rsidRPr="00E749D4">
        <w:t>www.pts.se</w:t>
      </w:r>
    </w:hyperlink>
  </w:p>
  <w:p w14:paraId="4AC866B0" w14:textId="77777777" w:rsidR="00124781" w:rsidRPr="00DD12A8" w:rsidRDefault="00C67039" w:rsidP="00DD12A8">
    <w:pPr>
      <w:pStyle w:val="Sidfot"/>
      <w:tabs>
        <w:tab w:val="clear" w:pos="9072"/>
        <w:tab w:val="left" w:pos="0"/>
        <w:tab w:val="left" w:pos="4536"/>
        <w:tab w:val="left" w:pos="7433"/>
      </w:tabs>
      <w:ind w:left="0"/>
    </w:pPr>
    <w:sdt>
      <w:sdtPr>
        <w:tag w:val="compVisiting_addressSwe"/>
        <w:id w:val="681327117"/>
      </w:sdtPr>
      <w:sdtEndPr/>
      <w:sdtContent>
        <w:r w:rsidR="00E66941">
          <w:t>Besöksadress: Valhallavägen 117 A</w:t>
        </w:r>
      </w:sdtContent>
    </w:sdt>
    <w:r w:rsidR="00DD12A8">
      <w:tab/>
    </w:r>
    <w:r w:rsidR="00DC406B">
      <w:t xml:space="preserve">E-post: </w:t>
    </w:r>
    <w:r w:rsidR="00DC406B" w:rsidRPr="00337343">
      <w:t>pts@pts.se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CD7E6" w14:textId="77777777" w:rsidR="00E66941" w:rsidRDefault="00E66941" w:rsidP="00ED6C6F">
      <w:pPr>
        <w:spacing w:after="0" w:line="240" w:lineRule="auto"/>
      </w:pPr>
      <w:r>
        <w:separator/>
      </w:r>
    </w:p>
  </w:footnote>
  <w:footnote w:type="continuationSeparator" w:id="0">
    <w:p w14:paraId="5F1891EA" w14:textId="77777777" w:rsidR="00E66941" w:rsidRDefault="00E66941" w:rsidP="00ED6C6F">
      <w:pPr>
        <w:spacing w:after="0" w:line="240" w:lineRule="auto"/>
      </w:pPr>
      <w:r>
        <w:continuationSeparator/>
      </w:r>
    </w:p>
  </w:footnote>
  <w:footnote w:id="1">
    <w:p w14:paraId="279CE18D" w14:textId="61C322B5" w:rsidR="00E66941" w:rsidRPr="00127D1C" w:rsidRDefault="00E66941" w:rsidP="002704F7">
      <w:pPr>
        <w:pStyle w:val="Index4"/>
        <w:rPr>
          <w:rFonts w:eastAsiaTheme="minorHAnsi"/>
        </w:rPr>
      </w:pPr>
      <w:r w:rsidRPr="002704F7">
        <w:footnoteRef/>
      </w:r>
      <w:r w:rsidRPr="002704F7">
        <w:t xml:space="preserve"> </w:t>
      </w:r>
      <w:r w:rsidRPr="002704F7">
        <w:rPr>
          <w:color w:val="FF0000"/>
        </w:rPr>
        <w:t xml:space="preserve">  </w:t>
      </w:r>
      <w:r w:rsidR="002704F7" w:rsidRPr="00127D1C">
        <w:t>Förordningen grundar sig på kommissionens beslut av den 20 december 2011 om tillämpningen av artikel 106.2 i fördraget om Europeiska unionens funktionssätt på statligt stöd i form av ersättning för allmännyttiga tjänster som beviljas vissa företag som fått i uppdrag att tillhandahålla tjänster av allmänt ekonomiskt intresse</w:t>
      </w:r>
      <w:r w:rsidR="00127D1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35E9" w14:textId="77777777" w:rsidR="005A1D3B" w:rsidRDefault="005A1D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366B4" w14:textId="6E168E75" w:rsidR="00ED6C6F" w:rsidRPr="00DF19B1" w:rsidRDefault="00C67039" w:rsidP="00550319">
    <w:pPr>
      <w:pStyle w:val="Sidhuvud"/>
    </w:pPr>
    <w:sdt>
      <w:sdtPr>
        <w:alias w:val="Publiceringsdatum"/>
        <w:tag w:val=""/>
        <w:id w:val="-1515611997"/>
        <w:dataBinding w:prefixMappings="xmlns:ns0='http://schemas.microsoft.com/office/2006/coverPageProps' " w:xpath="/ns0:CoverPageProperties[1]/ns0:PublishDate[1]" w:storeItemID="{55AF091B-3C7A-41E3-B477-F2FDAA23CFDA}"/>
        <w:date w:fullDate="2022-01-13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500C9D">
          <w:t>2022-01-13</w:t>
        </w:r>
      </w:sdtContent>
    </w:sdt>
    <w:r w:rsidR="00F67E67">
      <w:tab/>
    </w:r>
    <w:r w:rsidR="00F97679">
      <w:t>Ansökan</w:t>
    </w:r>
    <w:r w:rsidR="000D36CA">
      <w:tab/>
    </w:r>
    <w:r w:rsidR="00550319">
      <w:tab/>
    </w:r>
    <w:r w:rsidR="00F67E67">
      <w:tab/>
    </w:r>
    <w:r w:rsidR="00F67E67" w:rsidRPr="00F67E67">
      <w:fldChar w:fldCharType="begin"/>
    </w:r>
    <w:r w:rsidR="00F67E67" w:rsidRPr="00F67E67">
      <w:instrText>PAGE   \* MERGEFORMAT</w:instrText>
    </w:r>
    <w:r w:rsidR="00F67E67" w:rsidRPr="00F67E67">
      <w:fldChar w:fldCharType="separate"/>
    </w:r>
    <w:r w:rsidR="00F67E67" w:rsidRPr="00F67E67">
      <w:t>1</w:t>
    </w:r>
    <w:r w:rsidR="00F67E67" w:rsidRPr="00F67E6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DFCD5" w14:textId="0F2BA0CE" w:rsidR="00F67E67" w:rsidRPr="00F67E67" w:rsidRDefault="00C67039" w:rsidP="00124781">
    <w:pPr>
      <w:pStyle w:val="Sidhuvud"/>
    </w:pPr>
    <w:sdt>
      <w:sdtPr>
        <w:alias w:val="Publiceringsdatum"/>
        <w:tag w:val=""/>
        <w:id w:val="-1246961881"/>
        <w:dataBinding w:prefixMappings="xmlns:ns0='http://schemas.microsoft.com/office/2006/coverPageProps' " w:xpath="/ns0:CoverPageProperties[1]/ns0:PublishDate[1]" w:storeItemID="{55AF091B-3C7A-41E3-B477-F2FDAA23CFDA}"/>
        <w:date w:fullDate="2022-01-13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500C9D">
          <w:t>2022-01-13</w:t>
        </w:r>
      </w:sdtContent>
    </w:sdt>
    <w:r w:rsidR="00124781">
      <w:tab/>
    </w:r>
    <w:r w:rsidR="00E66941">
      <w:t>Ansökan</w:t>
    </w:r>
    <w:r w:rsidR="00124781">
      <w:tab/>
    </w:r>
    <w:r w:rsidR="00BA790E">
      <w:tab/>
    </w:r>
    <w:r w:rsidR="00124781">
      <w:tab/>
    </w:r>
    <w:r w:rsidR="00124781" w:rsidRPr="00F31E8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42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A5AE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30227A"/>
    <w:multiLevelType w:val="multilevel"/>
    <w:tmpl w:val="CDB4FDC6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D91350"/>
    <w:multiLevelType w:val="hybridMultilevel"/>
    <w:tmpl w:val="249AB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7142F6A"/>
    <w:multiLevelType w:val="hybridMultilevel"/>
    <w:tmpl w:val="CD8A9F7A"/>
    <w:lvl w:ilvl="0" w:tplc="B8EA7262">
      <w:start w:val="1"/>
      <w:numFmt w:val="lowerLetter"/>
      <w:pStyle w:val="Listabokstav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11574"/>
    <w:multiLevelType w:val="hybridMultilevel"/>
    <w:tmpl w:val="83C47D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7549E3"/>
    <w:multiLevelType w:val="multilevel"/>
    <w:tmpl w:val="CFA20FA4"/>
    <w:lvl w:ilvl="0">
      <w:start w:val="1"/>
      <w:numFmt w:val="decimal"/>
      <w:pStyle w:val="Faktarutanumreradniv1"/>
      <w:lvlText w:val="%1."/>
      <w:lvlJc w:val="left"/>
      <w:pPr>
        <w:ind w:left="799" w:hanging="5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6" w:hanging="57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53" w:hanging="57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0" w:hanging="57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7" w:hanging="57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34" w:hanging="57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1" w:hanging="5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88" w:hanging="57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15" w:hanging="572"/>
      </w:pPr>
      <w:rPr>
        <w:rFonts w:hint="default"/>
      </w:rPr>
    </w:lvl>
  </w:abstractNum>
  <w:abstractNum w:abstractNumId="18" w15:restartNumberingAfterBreak="0">
    <w:nsid w:val="4FDE2DB0"/>
    <w:multiLevelType w:val="hybridMultilevel"/>
    <w:tmpl w:val="E5BC1E7C"/>
    <w:lvl w:ilvl="0" w:tplc="F0EE8638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9" w15:restartNumberingAfterBreak="0">
    <w:nsid w:val="5C45103F"/>
    <w:multiLevelType w:val="hybridMultilevel"/>
    <w:tmpl w:val="E55453B0"/>
    <w:lvl w:ilvl="0" w:tplc="7402E218">
      <w:numFmt w:val="bullet"/>
      <w:lvlText w:val="-"/>
      <w:lvlJc w:val="left"/>
      <w:pPr>
        <w:ind w:left="720" w:hanging="360"/>
      </w:pPr>
      <w:rPr>
        <w:rFonts w:ascii="Aeonik" w:eastAsiaTheme="minorEastAsia" w:hAnsi="Aeoni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8544D"/>
    <w:multiLevelType w:val="multilevel"/>
    <w:tmpl w:val="35BE1AC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21" w15:restartNumberingAfterBreak="0">
    <w:nsid w:val="6AB448B9"/>
    <w:multiLevelType w:val="multilevel"/>
    <w:tmpl w:val="98C0A8E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22" w15:restartNumberingAfterBreak="0">
    <w:nsid w:val="73A67453"/>
    <w:multiLevelType w:val="multilevel"/>
    <w:tmpl w:val="6130E94E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6"/>
  </w:num>
  <w:num w:numId="17">
    <w:abstractNumId w:val="8"/>
  </w:num>
  <w:num w:numId="18">
    <w:abstractNumId w:val="21"/>
  </w:num>
  <w:num w:numId="19">
    <w:abstractNumId w:val="20"/>
  </w:num>
  <w:num w:numId="20">
    <w:abstractNumId w:val="12"/>
  </w:num>
  <w:num w:numId="21">
    <w:abstractNumId w:val="17"/>
  </w:num>
  <w:num w:numId="22">
    <w:abstractNumId w:val="17"/>
  </w:num>
  <w:num w:numId="23">
    <w:abstractNumId w:val="18"/>
  </w:num>
  <w:num w:numId="24">
    <w:abstractNumId w:val="10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41"/>
    <w:rsid w:val="00010AA2"/>
    <w:rsid w:val="00011AF7"/>
    <w:rsid w:val="00022282"/>
    <w:rsid w:val="00023CF5"/>
    <w:rsid w:val="000304A9"/>
    <w:rsid w:val="00035827"/>
    <w:rsid w:val="00036C61"/>
    <w:rsid w:val="000428AA"/>
    <w:rsid w:val="00045958"/>
    <w:rsid w:val="000645DC"/>
    <w:rsid w:val="00081E07"/>
    <w:rsid w:val="00083807"/>
    <w:rsid w:val="000879D1"/>
    <w:rsid w:val="000927CE"/>
    <w:rsid w:val="000A259F"/>
    <w:rsid w:val="000B1244"/>
    <w:rsid w:val="000C45DF"/>
    <w:rsid w:val="000C60F9"/>
    <w:rsid w:val="000D29F7"/>
    <w:rsid w:val="000D36CA"/>
    <w:rsid w:val="000D3797"/>
    <w:rsid w:val="000D4286"/>
    <w:rsid w:val="000D47ED"/>
    <w:rsid w:val="000D787A"/>
    <w:rsid w:val="000E53C8"/>
    <w:rsid w:val="000E7313"/>
    <w:rsid w:val="0010206C"/>
    <w:rsid w:val="00104807"/>
    <w:rsid w:val="00110330"/>
    <w:rsid w:val="0011207E"/>
    <w:rsid w:val="001121E8"/>
    <w:rsid w:val="00115B40"/>
    <w:rsid w:val="00121B6C"/>
    <w:rsid w:val="00124068"/>
    <w:rsid w:val="00124781"/>
    <w:rsid w:val="00125F8A"/>
    <w:rsid w:val="00127D1C"/>
    <w:rsid w:val="00130E84"/>
    <w:rsid w:val="00136C6B"/>
    <w:rsid w:val="00142663"/>
    <w:rsid w:val="00146517"/>
    <w:rsid w:val="00157EAC"/>
    <w:rsid w:val="00164FF6"/>
    <w:rsid w:val="0019680D"/>
    <w:rsid w:val="001A7D3F"/>
    <w:rsid w:val="001B2002"/>
    <w:rsid w:val="001B4BB9"/>
    <w:rsid w:val="001C6200"/>
    <w:rsid w:val="001F45E6"/>
    <w:rsid w:val="00203D67"/>
    <w:rsid w:val="002079E1"/>
    <w:rsid w:val="00212036"/>
    <w:rsid w:val="00220B93"/>
    <w:rsid w:val="002312CE"/>
    <w:rsid w:val="0023309C"/>
    <w:rsid w:val="002346A2"/>
    <w:rsid w:val="002354B4"/>
    <w:rsid w:val="00235637"/>
    <w:rsid w:val="00237D8B"/>
    <w:rsid w:val="002445DC"/>
    <w:rsid w:val="002471CB"/>
    <w:rsid w:val="00254D55"/>
    <w:rsid w:val="00257AAF"/>
    <w:rsid w:val="002611BD"/>
    <w:rsid w:val="0026347C"/>
    <w:rsid w:val="002704F7"/>
    <w:rsid w:val="002917A5"/>
    <w:rsid w:val="00296A2E"/>
    <w:rsid w:val="002A223C"/>
    <w:rsid w:val="002A6355"/>
    <w:rsid w:val="002C37D6"/>
    <w:rsid w:val="002C3B6C"/>
    <w:rsid w:val="002D52F7"/>
    <w:rsid w:val="002F7366"/>
    <w:rsid w:val="0030290C"/>
    <w:rsid w:val="00305C6F"/>
    <w:rsid w:val="003066DE"/>
    <w:rsid w:val="00312182"/>
    <w:rsid w:val="00324BC6"/>
    <w:rsid w:val="00326141"/>
    <w:rsid w:val="00327D11"/>
    <w:rsid w:val="00346598"/>
    <w:rsid w:val="0035044E"/>
    <w:rsid w:val="0036067A"/>
    <w:rsid w:val="00363ABC"/>
    <w:rsid w:val="00376469"/>
    <w:rsid w:val="00393857"/>
    <w:rsid w:val="003977E2"/>
    <w:rsid w:val="003A0257"/>
    <w:rsid w:val="003A0FEC"/>
    <w:rsid w:val="003A71E2"/>
    <w:rsid w:val="003B0785"/>
    <w:rsid w:val="003B25C3"/>
    <w:rsid w:val="003B516E"/>
    <w:rsid w:val="003C3385"/>
    <w:rsid w:val="003C7CC8"/>
    <w:rsid w:val="003D1AD5"/>
    <w:rsid w:val="003D2C77"/>
    <w:rsid w:val="003D787E"/>
    <w:rsid w:val="003E38D5"/>
    <w:rsid w:val="003E6CC4"/>
    <w:rsid w:val="003F0BD7"/>
    <w:rsid w:val="00404CED"/>
    <w:rsid w:val="00411FB3"/>
    <w:rsid w:val="00421767"/>
    <w:rsid w:val="00421B3A"/>
    <w:rsid w:val="00431808"/>
    <w:rsid w:val="004333A3"/>
    <w:rsid w:val="00437191"/>
    <w:rsid w:val="004457CA"/>
    <w:rsid w:val="004457D5"/>
    <w:rsid w:val="004539FA"/>
    <w:rsid w:val="004579C9"/>
    <w:rsid w:val="00463F60"/>
    <w:rsid w:val="00466ABB"/>
    <w:rsid w:val="004704CF"/>
    <w:rsid w:val="00472FE4"/>
    <w:rsid w:val="00476DDD"/>
    <w:rsid w:val="00481060"/>
    <w:rsid w:val="0048111A"/>
    <w:rsid w:val="004833F5"/>
    <w:rsid w:val="00483F66"/>
    <w:rsid w:val="004928CF"/>
    <w:rsid w:val="00494FB3"/>
    <w:rsid w:val="004A509D"/>
    <w:rsid w:val="004B15D5"/>
    <w:rsid w:val="004B4F07"/>
    <w:rsid w:val="004B6FC7"/>
    <w:rsid w:val="004C7F78"/>
    <w:rsid w:val="004D6C8F"/>
    <w:rsid w:val="004E08FC"/>
    <w:rsid w:val="004E0B05"/>
    <w:rsid w:val="004F2653"/>
    <w:rsid w:val="004F5621"/>
    <w:rsid w:val="004F6E9F"/>
    <w:rsid w:val="00500C9D"/>
    <w:rsid w:val="005214B1"/>
    <w:rsid w:val="00525A3A"/>
    <w:rsid w:val="00531996"/>
    <w:rsid w:val="005377E7"/>
    <w:rsid w:val="00543E96"/>
    <w:rsid w:val="00550319"/>
    <w:rsid w:val="00551B14"/>
    <w:rsid w:val="005537A8"/>
    <w:rsid w:val="00555BA9"/>
    <w:rsid w:val="00561BDF"/>
    <w:rsid w:val="00564777"/>
    <w:rsid w:val="00575871"/>
    <w:rsid w:val="00585713"/>
    <w:rsid w:val="00585EBA"/>
    <w:rsid w:val="00586919"/>
    <w:rsid w:val="00590D77"/>
    <w:rsid w:val="00594D98"/>
    <w:rsid w:val="005A1D3B"/>
    <w:rsid w:val="005A403A"/>
    <w:rsid w:val="005A6F62"/>
    <w:rsid w:val="005B1702"/>
    <w:rsid w:val="005B3FB0"/>
    <w:rsid w:val="005B4364"/>
    <w:rsid w:val="005C4A0C"/>
    <w:rsid w:val="005C6423"/>
    <w:rsid w:val="005E027C"/>
    <w:rsid w:val="005E0BCA"/>
    <w:rsid w:val="005E0CDB"/>
    <w:rsid w:val="005E0D45"/>
    <w:rsid w:val="005E50ED"/>
    <w:rsid w:val="005E55C9"/>
    <w:rsid w:val="005F2060"/>
    <w:rsid w:val="005F29FB"/>
    <w:rsid w:val="00600396"/>
    <w:rsid w:val="00600E8E"/>
    <w:rsid w:val="00606474"/>
    <w:rsid w:val="00606B0F"/>
    <w:rsid w:val="00612314"/>
    <w:rsid w:val="006137D6"/>
    <w:rsid w:val="00641643"/>
    <w:rsid w:val="00651744"/>
    <w:rsid w:val="0065384D"/>
    <w:rsid w:val="006603D7"/>
    <w:rsid w:val="006626BF"/>
    <w:rsid w:val="006641BA"/>
    <w:rsid w:val="006676BD"/>
    <w:rsid w:val="00671653"/>
    <w:rsid w:val="006732F1"/>
    <w:rsid w:val="00693ED8"/>
    <w:rsid w:val="00697C2E"/>
    <w:rsid w:val="006A492C"/>
    <w:rsid w:val="006A60A8"/>
    <w:rsid w:val="006A7B36"/>
    <w:rsid w:val="006B068D"/>
    <w:rsid w:val="006B3AC6"/>
    <w:rsid w:val="006C0636"/>
    <w:rsid w:val="006C218D"/>
    <w:rsid w:val="006C4DA1"/>
    <w:rsid w:val="006E43A5"/>
    <w:rsid w:val="006E6496"/>
    <w:rsid w:val="00701AC1"/>
    <w:rsid w:val="00707D8B"/>
    <w:rsid w:val="0071034B"/>
    <w:rsid w:val="0071490E"/>
    <w:rsid w:val="0071669D"/>
    <w:rsid w:val="00717AE7"/>
    <w:rsid w:val="0072378C"/>
    <w:rsid w:val="007263D9"/>
    <w:rsid w:val="00736405"/>
    <w:rsid w:val="00737193"/>
    <w:rsid w:val="00766BEC"/>
    <w:rsid w:val="00770678"/>
    <w:rsid w:val="007722D1"/>
    <w:rsid w:val="00772B6E"/>
    <w:rsid w:val="00772F25"/>
    <w:rsid w:val="007829D2"/>
    <w:rsid w:val="00783074"/>
    <w:rsid w:val="00784BB8"/>
    <w:rsid w:val="0078522D"/>
    <w:rsid w:val="007A0B53"/>
    <w:rsid w:val="007A263D"/>
    <w:rsid w:val="007A48BD"/>
    <w:rsid w:val="007A7B1F"/>
    <w:rsid w:val="007B634A"/>
    <w:rsid w:val="007B78BA"/>
    <w:rsid w:val="007C5139"/>
    <w:rsid w:val="007D4001"/>
    <w:rsid w:val="007D45D3"/>
    <w:rsid w:val="007E00D7"/>
    <w:rsid w:val="007E16FA"/>
    <w:rsid w:val="007E60A5"/>
    <w:rsid w:val="007F1213"/>
    <w:rsid w:val="007F1545"/>
    <w:rsid w:val="00801BBF"/>
    <w:rsid w:val="00816FA9"/>
    <w:rsid w:val="008215CB"/>
    <w:rsid w:val="00822A22"/>
    <w:rsid w:val="00822DC2"/>
    <w:rsid w:val="00834051"/>
    <w:rsid w:val="00834506"/>
    <w:rsid w:val="00834E7E"/>
    <w:rsid w:val="00846AB3"/>
    <w:rsid w:val="00850E05"/>
    <w:rsid w:val="0085206C"/>
    <w:rsid w:val="008574B7"/>
    <w:rsid w:val="00867F95"/>
    <w:rsid w:val="00870403"/>
    <w:rsid w:val="00875CBE"/>
    <w:rsid w:val="008932CB"/>
    <w:rsid w:val="008A0AD1"/>
    <w:rsid w:val="008A477D"/>
    <w:rsid w:val="008A525C"/>
    <w:rsid w:val="008C5285"/>
    <w:rsid w:val="008C7494"/>
    <w:rsid w:val="008C7E7C"/>
    <w:rsid w:val="008D4F31"/>
    <w:rsid w:val="008F05DC"/>
    <w:rsid w:val="008F3A33"/>
    <w:rsid w:val="008F5EF9"/>
    <w:rsid w:val="00910C25"/>
    <w:rsid w:val="0091229C"/>
    <w:rsid w:val="009255D9"/>
    <w:rsid w:val="00934D21"/>
    <w:rsid w:val="00943019"/>
    <w:rsid w:val="00944E94"/>
    <w:rsid w:val="00945591"/>
    <w:rsid w:val="00947BCD"/>
    <w:rsid w:val="009503F8"/>
    <w:rsid w:val="009553A3"/>
    <w:rsid w:val="00963EAE"/>
    <w:rsid w:val="00972D16"/>
    <w:rsid w:val="00973775"/>
    <w:rsid w:val="00976057"/>
    <w:rsid w:val="00976B71"/>
    <w:rsid w:val="00976FDC"/>
    <w:rsid w:val="00980E4F"/>
    <w:rsid w:val="00981D1A"/>
    <w:rsid w:val="0098229E"/>
    <w:rsid w:val="00986B38"/>
    <w:rsid w:val="0099293C"/>
    <w:rsid w:val="0099514B"/>
    <w:rsid w:val="00997E3D"/>
    <w:rsid w:val="009A7399"/>
    <w:rsid w:val="009B2791"/>
    <w:rsid w:val="009D509B"/>
    <w:rsid w:val="009E6EF9"/>
    <w:rsid w:val="009E7B9D"/>
    <w:rsid w:val="009E7F82"/>
    <w:rsid w:val="00A076D6"/>
    <w:rsid w:val="00A15F8C"/>
    <w:rsid w:val="00A16575"/>
    <w:rsid w:val="00A17B37"/>
    <w:rsid w:val="00A2125B"/>
    <w:rsid w:val="00A23320"/>
    <w:rsid w:val="00A261D5"/>
    <w:rsid w:val="00A451D6"/>
    <w:rsid w:val="00A51CEF"/>
    <w:rsid w:val="00A56FA9"/>
    <w:rsid w:val="00A62FC4"/>
    <w:rsid w:val="00A6449E"/>
    <w:rsid w:val="00A80C68"/>
    <w:rsid w:val="00A82709"/>
    <w:rsid w:val="00A87B49"/>
    <w:rsid w:val="00A96DA2"/>
    <w:rsid w:val="00AA1EF9"/>
    <w:rsid w:val="00AA3528"/>
    <w:rsid w:val="00AA3A34"/>
    <w:rsid w:val="00AA5391"/>
    <w:rsid w:val="00AA57E7"/>
    <w:rsid w:val="00AA5C9A"/>
    <w:rsid w:val="00AA7C48"/>
    <w:rsid w:val="00AB167A"/>
    <w:rsid w:val="00AB24CA"/>
    <w:rsid w:val="00AB57E2"/>
    <w:rsid w:val="00AD354E"/>
    <w:rsid w:val="00AD5832"/>
    <w:rsid w:val="00AD6189"/>
    <w:rsid w:val="00AE46AA"/>
    <w:rsid w:val="00AF0D49"/>
    <w:rsid w:val="00AF5B57"/>
    <w:rsid w:val="00B03DAA"/>
    <w:rsid w:val="00B07DD7"/>
    <w:rsid w:val="00B13107"/>
    <w:rsid w:val="00B1580D"/>
    <w:rsid w:val="00B24B3D"/>
    <w:rsid w:val="00B27BD6"/>
    <w:rsid w:val="00B30455"/>
    <w:rsid w:val="00B32309"/>
    <w:rsid w:val="00B4285A"/>
    <w:rsid w:val="00B46923"/>
    <w:rsid w:val="00B5067B"/>
    <w:rsid w:val="00B6416A"/>
    <w:rsid w:val="00B65659"/>
    <w:rsid w:val="00B71B19"/>
    <w:rsid w:val="00B753D8"/>
    <w:rsid w:val="00B76C9C"/>
    <w:rsid w:val="00B83707"/>
    <w:rsid w:val="00B91635"/>
    <w:rsid w:val="00BA790E"/>
    <w:rsid w:val="00BB09B5"/>
    <w:rsid w:val="00BB48AC"/>
    <w:rsid w:val="00BB7B8B"/>
    <w:rsid w:val="00BD0606"/>
    <w:rsid w:val="00BE0327"/>
    <w:rsid w:val="00BE0956"/>
    <w:rsid w:val="00BE3F3D"/>
    <w:rsid w:val="00BE5970"/>
    <w:rsid w:val="00BE6145"/>
    <w:rsid w:val="00BF13E9"/>
    <w:rsid w:val="00BF2DAB"/>
    <w:rsid w:val="00C02681"/>
    <w:rsid w:val="00C058D0"/>
    <w:rsid w:val="00C079B5"/>
    <w:rsid w:val="00C07E57"/>
    <w:rsid w:val="00C103F2"/>
    <w:rsid w:val="00C13434"/>
    <w:rsid w:val="00C16F04"/>
    <w:rsid w:val="00C40D1F"/>
    <w:rsid w:val="00C4216C"/>
    <w:rsid w:val="00C4447C"/>
    <w:rsid w:val="00C47A44"/>
    <w:rsid w:val="00C63DA4"/>
    <w:rsid w:val="00C661F9"/>
    <w:rsid w:val="00C67039"/>
    <w:rsid w:val="00C67920"/>
    <w:rsid w:val="00C835F4"/>
    <w:rsid w:val="00C94949"/>
    <w:rsid w:val="00CA1E8D"/>
    <w:rsid w:val="00CB0106"/>
    <w:rsid w:val="00CB1743"/>
    <w:rsid w:val="00CC149C"/>
    <w:rsid w:val="00CC3124"/>
    <w:rsid w:val="00CC3657"/>
    <w:rsid w:val="00CD2B3B"/>
    <w:rsid w:val="00CE4E3C"/>
    <w:rsid w:val="00CF2721"/>
    <w:rsid w:val="00CF5B46"/>
    <w:rsid w:val="00CF684F"/>
    <w:rsid w:val="00CF72E0"/>
    <w:rsid w:val="00D02A34"/>
    <w:rsid w:val="00D06394"/>
    <w:rsid w:val="00D070FF"/>
    <w:rsid w:val="00D2298A"/>
    <w:rsid w:val="00D24420"/>
    <w:rsid w:val="00D43A49"/>
    <w:rsid w:val="00D4779E"/>
    <w:rsid w:val="00D5084C"/>
    <w:rsid w:val="00D73831"/>
    <w:rsid w:val="00D86E5F"/>
    <w:rsid w:val="00D92FBB"/>
    <w:rsid w:val="00DA11DE"/>
    <w:rsid w:val="00DB367E"/>
    <w:rsid w:val="00DC406B"/>
    <w:rsid w:val="00DD12A8"/>
    <w:rsid w:val="00DE34A5"/>
    <w:rsid w:val="00DE4AC0"/>
    <w:rsid w:val="00DF0444"/>
    <w:rsid w:val="00DF19B1"/>
    <w:rsid w:val="00DF42CC"/>
    <w:rsid w:val="00E05BFC"/>
    <w:rsid w:val="00E26B60"/>
    <w:rsid w:val="00E3027D"/>
    <w:rsid w:val="00E31EBC"/>
    <w:rsid w:val="00E33025"/>
    <w:rsid w:val="00E3473F"/>
    <w:rsid w:val="00E4433A"/>
    <w:rsid w:val="00E45F52"/>
    <w:rsid w:val="00E47380"/>
    <w:rsid w:val="00E50040"/>
    <w:rsid w:val="00E5600F"/>
    <w:rsid w:val="00E57B41"/>
    <w:rsid w:val="00E66941"/>
    <w:rsid w:val="00E66CA0"/>
    <w:rsid w:val="00E70DE2"/>
    <w:rsid w:val="00E81FBD"/>
    <w:rsid w:val="00E834E8"/>
    <w:rsid w:val="00E97A35"/>
    <w:rsid w:val="00EB1E30"/>
    <w:rsid w:val="00EB60E6"/>
    <w:rsid w:val="00EB6730"/>
    <w:rsid w:val="00EC5EB1"/>
    <w:rsid w:val="00ED6C6F"/>
    <w:rsid w:val="00EE4256"/>
    <w:rsid w:val="00EF216C"/>
    <w:rsid w:val="00EF3054"/>
    <w:rsid w:val="00EF58B6"/>
    <w:rsid w:val="00F15F1B"/>
    <w:rsid w:val="00F20A7B"/>
    <w:rsid w:val="00F4778E"/>
    <w:rsid w:val="00F5205D"/>
    <w:rsid w:val="00F54816"/>
    <w:rsid w:val="00F61558"/>
    <w:rsid w:val="00F61F0E"/>
    <w:rsid w:val="00F6408C"/>
    <w:rsid w:val="00F67E67"/>
    <w:rsid w:val="00F85BB3"/>
    <w:rsid w:val="00F97679"/>
    <w:rsid w:val="00FA203D"/>
    <w:rsid w:val="00FA62E5"/>
    <w:rsid w:val="00FB0B5E"/>
    <w:rsid w:val="00FC6F9F"/>
    <w:rsid w:val="00FE3FFB"/>
    <w:rsid w:val="3AA7A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4E92602"/>
  <w15:chartTrackingRefBased/>
  <w15:docId w15:val="{B3A8425C-3DE4-4152-B50E-BE6CCD45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1DE"/>
    <w:rPr>
      <w:sz w:val="20"/>
    </w:rPr>
  </w:style>
  <w:style w:type="paragraph" w:styleId="Rubrik1">
    <w:name w:val="heading 1"/>
    <w:basedOn w:val="Rubrik"/>
    <w:next w:val="Normal"/>
    <w:link w:val="Rubrik1Char"/>
    <w:uiPriority w:val="9"/>
    <w:qFormat/>
    <w:rsid w:val="00110330"/>
    <w:pPr>
      <w:spacing w:after="1240"/>
      <w:ind w:left="0"/>
      <w:outlineLvl w:val="0"/>
    </w:pPr>
    <w:rPr>
      <w:bCs w:val="0"/>
      <w:color w:val="auto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F5B46"/>
    <w:pPr>
      <w:spacing w:before="280" w:after="12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CF5B46"/>
    <w:pPr>
      <w:outlineLvl w:val="2"/>
    </w:pPr>
    <w:rPr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CF5B46"/>
    <w:pPr>
      <w:outlineLvl w:val="3"/>
    </w:pPr>
    <w:rPr>
      <w:b w:val="0"/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10330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F5B4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F5B46"/>
    <w:rPr>
      <w:rFonts w:asciiTheme="majorHAnsi" w:eastAsiaTheme="majorEastAsia" w:hAnsiTheme="majorHAnsi" w:cstheme="majorBidi"/>
      <w:b/>
      <w:bCs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F5B46"/>
    <w:rPr>
      <w:rFonts w:asciiTheme="majorHAnsi" w:eastAsiaTheme="majorEastAsia" w:hAnsiTheme="majorHAnsi" w:cstheme="majorBidi"/>
      <w:bCs/>
      <w:i/>
      <w:iCs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671653"/>
    <w:pPr>
      <w:keepNext/>
      <w:keepLines/>
    </w:pPr>
    <w:rPr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110330"/>
    <w:pPr>
      <w:keepNext/>
      <w:keepLines/>
      <w:spacing w:after="240" w:line="240" w:lineRule="auto"/>
      <w:ind w:left="-1843"/>
    </w:pPr>
    <w:rPr>
      <w:rFonts w:asciiTheme="majorHAnsi" w:eastAsiaTheme="majorEastAsia" w:hAnsiTheme="majorHAnsi" w:cstheme="majorBidi"/>
      <w:b/>
      <w:bCs/>
      <w:color w:val="FFFFFF" w:themeColor="background1"/>
      <w:sz w:val="6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110330"/>
    <w:rPr>
      <w:rFonts w:asciiTheme="majorHAnsi" w:eastAsiaTheme="majorEastAsia" w:hAnsiTheme="majorHAnsi" w:cstheme="majorBidi"/>
      <w:b/>
      <w:bCs/>
      <w:color w:val="FFFFFF" w:themeColor="background1"/>
      <w:sz w:val="64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B1244"/>
    <w:pPr>
      <w:numPr>
        <w:ilvl w:val="1"/>
      </w:numPr>
      <w:ind w:left="-1843"/>
    </w:pPr>
    <w:rPr>
      <w:b w:val="0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B1244"/>
    <w:rPr>
      <w:rFonts w:asciiTheme="majorHAnsi" w:eastAsiaTheme="majorEastAsia" w:hAnsiTheme="majorHAnsi" w:cstheme="majorBidi"/>
      <w:bCs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898989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qFormat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011AF7"/>
    <w:pPr>
      <w:tabs>
        <w:tab w:val="right" w:leader="dot" w:pos="9062"/>
      </w:tabs>
      <w:spacing w:before="240" w:after="100"/>
      <w:ind w:left="851" w:hanging="851"/>
    </w:pPr>
    <w:rPr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011AF7"/>
    <w:pPr>
      <w:tabs>
        <w:tab w:val="right" w:leader="dot" w:pos="9062"/>
      </w:tabs>
      <w:spacing w:after="100"/>
      <w:ind w:left="851" w:hanging="851"/>
    </w:pPr>
    <w:rPr>
      <w:noProof/>
    </w:rPr>
  </w:style>
  <w:style w:type="paragraph" w:styleId="Innehll3">
    <w:name w:val="toc 3"/>
    <w:basedOn w:val="Normal"/>
    <w:next w:val="Normal"/>
    <w:uiPriority w:val="39"/>
    <w:rsid w:val="00011AF7"/>
    <w:pPr>
      <w:tabs>
        <w:tab w:val="right" w:leader="dot" w:pos="9062"/>
      </w:tabs>
      <w:spacing w:after="100"/>
      <w:ind w:left="851" w:hanging="851"/>
    </w:pPr>
    <w:rPr>
      <w:i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124781"/>
    <w:pPr>
      <w:tabs>
        <w:tab w:val="left" w:pos="5670"/>
        <w:tab w:val="right" w:pos="7199"/>
        <w:tab w:val="right" w:pos="8364"/>
      </w:tabs>
      <w:spacing w:after="0"/>
      <w:ind w:right="-765" w:hanging="1843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124781"/>
    <w:rPr>
      <w:noProof/>
      <w:sz w:val="18"/>
    </w:rPr>
  </w:style>
  <w:style w:type="paragraph" w:styleId="Sidfot">
    <w:name w:val="footer"/>
    <w:basedOn w:val="Normal"/>
    <w:link w:val="SidfotChar"/>
    <w:uiPriority w:val="99"/>
    <w:rsid w:val="00124781"/>
    <w:pPr>
      <w:tabs>
        <w:tab w:val="center" w:pos="4536"/>
        <w:tab w:val="right" w:pos="9072"/>
      </w:tabs>
      <w:spacing w:after="0"/>
      <w:ind w:left="-1843" w:right="-765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124781"/>
    <w:rPr>
      <w:sz w:val="18"/>
    </w:rPr>
  </w:style>
  <w:style w:type="paragraph" w:styleId="Punktlista">
    <w:name w:val="List Bullet"/>
    <w:basedOn w:val="Normal"/>
    <w:uiPriority w:val="24"/>
    <w:qFormat/>
    <w:rsid w:val="00B03DAA"/>
    <w:pPr>
      <w:numPr>
        <w:numId w:val="6"/>
      </w:numPr>
      <w:spacing w:after="0"/>
      <w:contextualSpacing/>
    </w:pPr>
  </w:style>
  <w:style w:type="paragraph" w:styleId="Numreradlista">
    <w:name w:val="List Number"/>
    <w:basedOn w:val="Normal"/>
    <w:uiPriority w:val="25"/>
    <w:qFormat/>
    <w:rsid w:val="007722D1"/>
    <w:pPr>
      <w:numPr>
        <w:numId w:val="1"/>
      </w:numPr>
      <w:spacing w:after="0"/>
      <w:contextualSpacing/>
    </w:pPr>
  </w:style>
  <w:style w:type="paragraph" w:styleId="Fotnotstext">
    <w:name w:val="footnote text"/>
    <w:basedOn w:val="Normal"/>
    <w:link w:val="FotnotstextChar"/>
    <w:uiPriority w:val="99"/>
    <w:rsid w:val="007722D1"/>
    <w:pPr>
      <w:spacing w:after="0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722D1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5B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6E3282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7722D1"/>
    <w:pPr>
      <w:numPr>
        <w:ilvl w:val="1"/>
        <w:numId w:val="19"/>
      </w:numPr>
      <w:ind w:left="714" w:hanging="357"/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  <w:numId w:val="6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932CB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9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898989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6603D7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932CB"/>
    <w:rPr>
      <w:sz w:val="20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32"/>
    <w:qFormat/>
    <w:rsid w:val="007722D1"/>
    <w:pPr>
      <w:spacing w:before="80"/>
    </w:pPr>
    <w:rPr>
      <w:sz w:val="16"/>
    </w:rPr>
  </w:style>
  <w:style w:type="paragraph" w:customStyle="1" w:styleId="Listabokstav">
    <w:name w:val="Lista bokstav"/>
    <w:basedOn w:val="Normal"/>
    <w:uiPriority w:val="26"/>
    <w:qFormat/>
    <w:rsid w:val="007722D1"/>
    <w:pPr>
      <w:numPr>
        <w:numId w:val="20"/>
      </w:numPr>
      <w:spacing w:after="0"/>
      <w:ind w:left="284" w:hanging="284"/>
    </w:pPr>
  </w:style>
  <w:style w:type="paragraph" w:customStyle="1" w:styleId="Tabelltext">
    <w:name w:val="Tabelltext"/>
    <w:basedOn w:val="Normal"/>
    <w:uiPriority w:val="32"/>
    <w:qFormat/>
    <w:rsid w:val="00036C61"/>
    <w:pPr>
      <w:spacing w:after="0" w:line="240" w:lineRule="auto"/>
    </w:pPr>
    <w:rPr>
      <w:rFonts w:eastAsiaTheme="majorEastAsia" w:cstheme="majorBidi"/>
      <w:iCs/>
      <w:sz w:val="16"/>
    </w:rPr>
  </w:style>
  <w:style w:type="table" w:styleId="Oformateradtabell5">
    <w:name w:val="Plain Table 5"/>
    <w:basedOn w:val="Normaltabell"/>
    <w:uiPriority w:val="45"/>
    <w:rsid w:val="006A492C"/>
    <w:pPr>
      <w:spacing w:after="0" w:line="240" w:lineRule="auto"/>
    </w:pPr>
    <w:rPr>
      <w:sz w:val="16"/>
    </w:rPr>
    <w:tblPr>
      <w:tblStyleRowBandSize w:val="1"/>
      <w:tblStyleColBandSize w:val="1"/>
      <w:tblBorders>
        <w:insideH w:val="single" w:sz="4" w:space="0" w:color="808080" w:themeColor="background1" w:themeShade="80"/>
      </w:tblBorders>
    </w:tblPr>
    <w:tcPr>
      <w:shd w:val="clear" w:color="auto" w:fill="auto"/>
    </w:tcPr>
    <w:tblStylePr w:type="firstRow">
      <w:pPr>
        <w:wordWrap/>
        <w:spacing w:beforeLines="40" w:before="40" w:beforeAutospacing="0" w:afterLines="40" w:after="40" w:afterAutospacing="0" w:line="24" w:lineRule="atLeast"/>
      </w:pPr>
      <w:rPr>
        <w:rFonts w:asciiTheme="minorHAnsi" w:eastAsiaTheme="majorEastAsia" w:hAnsiTheme="minorHAnsi" w:cstheme="majorBidi"/>
        <w:i w:val="0"/>
        <w:iCs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E7E7" w:themeFill="text1" w:themeFillTint="1A"/>
      </w:tcPr>
    </w:tblStylePr>
    <w:tblStylePr w:type="lastRow">
      <w:pPr>
        <w:wordWrap/>
        <w:spacing w:beforeLines="40" w:before="40" w:beforeAutospacing="0" w:afterLines="40" w:after="40" w:afterAutospacing="0" w:line="24" w:lineRule="atLeast"/>
      </w:pPr>
      <w:rPr>
        <w:rFonts w:asciiTheme="minorHAnsi" w:eastAsiaTheme="majorEastAsia" w:hAnsiTheme="minorHAnsi" w:cstheme="majorBidi"/>
        <w:i w:val="0"/>
        <w:iCs/>
        <w:sz w:val="16"/>
      </w:rPr>
      <w:tblPr/>
      <w:tcPr>
        <w:tcBorders>
          <w:top w:val="single" w:sz="8" w:space="0" w:color="auto"/>
        </w:tcBorders>
        <w:shd w:val="clear" w:color="auto" w:fill="auto"/>
      </w:tcPr>
    </w:tblStylePr>
    <w:tblStylePr w:type="firstCol">
      <w:pPr>
        <w:wordWrap/>
        <w:spacing w:beforeLines="40" w:before="40" w:beforeAutospacing="0" w:afterLines="40" w:after="40" w:afterAutospacing="0" w:line="24" w:lineRule="atLeast"/>
        <w:jc w:val="left"/>
      </w:pPr>
      <w:rPr>
        <w:rFonts w:asciiTheme="minorHAnsi" w:eastAsiaTheme="majorEastAsia" w:hAnsiTheme="minorHAnsi" w:cstheme="majorBidi"/>
        <w:i w:val="0"/>
        <w:iCs/>
        <w:sz w:val="16"/>
      </w:rPr>
    </w:tblStylePr>
    <w:tblStylePr w:type="lastCol">
      <w:pPr>
        <w:wordWrap/>
        <w:spacing w:beforeLines="40" w:before="40" w:beforeAutospacing="0" w:afterLines="40" w:after="40" w:afterAutospacing="0" w:line="24" w:lineRule="atLeast"/>
      </w:pPr>
      <w:rPr>
        <w:rFonts w:asciiTheme="minorHAnsi" w:eastAsiaTheme="majorEastAsia" w:hAnsiTheme="minorHAnsi" w:cstheme="majorBidi"/>
        <w:i w:val="0"/>
        <w:iCs/>
        <w:sz w:val="16"/>
      </w:r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5B1702"/>
    <w:pPr>
      <w:spacing w:after="0" w:line="240" w:lineRule="auto"/>
    </w:pPr>
    <w:tblPr>
      <w:tblStyleRowBandSize w:val="1"/>
      <w:tblStyleColBandSize w:val="1"/>
      <w:tblBorders>
        <w:top w:val="single" w:sz="4" w:space="0" w:color="A1A1A1" w:themeColor="text1" w:themeTint="66"/>
        <w:left w:val="single" w:sz="4" w:space="0" w:color="A1A1A1" w:themeColor="text1" w:themeTint="66"/>
        <w:bottom w:val="single" w:sz="4" w:space="0" w:color="A1A1A1" w:themeColor="text1" w:themeTint="66"/>
        <w:right w:val="single" w:sz="4" w:space="0" w:color="A1A1A1" w:themeColor="text1" w:themeTint="66"/>
        <w:insideH w:val="single" w:sz="4" w:space="0" w:color="A1A1A1" w:themeColor="text1" w:themeTint="66"/>
        <w:insideV w:val="single" w:sz="4" w:space="0" w:color="A1A1A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reck">
    <w:name w:val="__Streck"/>
    <w:basedOn w:val="Normal"/>
    <w:next w:val="Normal"/>
    <w:uiPriority w:val="20"/>
    <w:qFormat/>
    <w:rsid w:val="008C7E7C"/>
    <w:pPr>
      <w:pBdr>
        <w:bottom w:val="single" w:sz="4" w:space="1" w:color="auto"/>
      </w:pBdr>
    </w:pPr>
  </w:style>
  <w:style w:type="paragraph" w:customStyle="1" w:styleId="Faktarutanumreradniv1">
    <w:name w:val="Faktaruta numrerad nivå 1"/>
    <w:basedOn w:val="FaktarutaText"/>
    <w:uiPriority w:val="31"/>
    <w:rsid w:val="00AA1EF9"/>
    <w:pPr>
      <w:numPr>
        <w:numId w:val="22"/>
      </w:numPr>
      <w:ind w:left="363" w:hanging="284"/>
    </w:pPr>
  </w:style>
  <w:style w:type="paragraph" w:customStyle="1" w:styleId="FaktarutaText">
    <w:name w:val="Faktaruta Text"/>
    <w:basedOn w:val="Normal"/>
    <w:uiPriority w:val="9"/>
    <w:qFormat/>
    <w:rsid w:val="008C7E7C"/>
    <w:pPr>
      <w:pBdr>
        <w:top w:val="single" w:sz="4" w:space="4" w:color="F2F2F2" w:themeColor="background2" w:themeShade="F2"/>
        <w:left w:val="single" w:sz="4" w:space="4" w:color="F2F2F2" w:themeColor="background2" w:themeShade="F2"/>
        <w:bottom w:val="single" w:sz="4" w:space="4" w:color="F2F2F2" w:themeColor="background2" w:themeShade="F2"/>
        <w:right w:val="single" w:sz="4" w:space="4" w:color="F2F2F2" w:themeColor="background2" w:themeShade="F2"/>
      </w:pBdr>
      <w:shd w:val="clear" w:color="auto" w:fill="F2F2F2" w:themeFill="background2" w:themeFillShade="F2"/>
      <w:spacing w:after="120" w:line="180" w:lineRule="atLeast"/>
      <w:ind w:left="79" w:right="79"/>
    </w:pPr>
    <w:rPr>
      <w:rFonts w:asciiTheme="majorHAnsi" w:eastAsiaTheme="minorHAnsi" w:hAnsiTheme="majorHAnsi"/>
      <w:noProof/>
      <w:szCs w:val="20"/>
    </w:rPr>
  </w:style>
  <w:style w:type="paragraph" w:customStyle="1" w:styleId="Faktarutanumreradniv2Manuell">
    <w:name w:val="Faktaruta numrerad nivå 2 Manuell"/>
    <w:basedOn w:val="Normal"/>
    <w:uiPriority w:val="31"/>
    <w:rsid w:val="00AA1EF9"/>
    <w:pPr>
      <w:pBdr>
        <w:top w:val="single" w:sz="4" w:space="4" w:color="F2F2F2" w:themeColor="background2" w:themeShade="F2"/>
        <w:left w:val="single" w:sz="4" w:space="4" w:color="F2F2F2" w:themeColor="background2" w:themeShade="F2"/>
        <w:bottom w:val="single" w:sz="4" w:space="4" w:color="F2F2F2" w:themeColor="background2" w:themeShade="F2"/>
        <w:right w:val="single" w:sz="4" w:space="4" w:color="F2F2F2" w:themeColor="background2" w:themeShade="F2"/>
      </w:pBdr>
      <w:shd w:val="clear" w:color="auto" w:fill="F2F2F2" w:themeFill="background2" w:themeFillShade="F2"/>
      <w:spacing w:after="120" w:line="180" w:lineRule="atLeast"/>
      <w:ind w:left="363" w:right="79" w:hanging="284"/>
    </w:pPr>
    <w:rPr>
      <w:rFonts w:asciiTheme="majorHAnsi" w:eastAsiaTheme="minorHAnsi" w:hAnsiTheme="majorHAnsi"/>
      <w:noProof/>
      <w:szCs w:val="20"/>
    </w:rPr>
  </w:style>
  <w:style w:type="paragraph" w:customStyle="1" w:styleId="Faktarutanumreradniv3Manuell">
    <w:name w:val="Faktaruta numrerad nivå 3 Manuell"/>
    <w:basedOn w:val="Faktarutanumreradniv2Manuell"/>
    <w:uiPriority w:val="31"/>
    <w:rsid w:val="00AA1EF9"/>
  </w:style>
  <w:style w:type="paragraph" w:customStyle="1" w:styleId="FaktarutaPunkt">
    <w:name w:val="Faktaruta Punkt"/>
    <w:basedOn w:val="FaktarutaText"/>
    <w:uiPriority w:val="30"/>
    <w:rsid w:val="008C7E7C"/>
    <w:pPr>
      <w:ind w:left="306" w:hanging="227"/>
      <w:contextualSpacing/>
    </w:pPr>
  </w:style>
  <w:style w:type="paragraph" w:customStyle="1" w:styleId="FaktarutaRubrik">
    <w:name w:val="Faktaruta Rubrik"/>
    <w:basedOn w:val="FaktarutaText"/>
    <w:next w:val="FaktarutaText"/>
    <w:uiPriority w:val="9"/>
    <w:qFormat/>
    <w:rsid w:val="008C7E7C"/>
    <w:pPr>
      <w:keepNext/>
      <w:keepLines/>
    </w:pPr>
    <w:rPr>
      <w:b/>
    </w:rPr>
  </w:style>
  <w:style w:type="paragraph" w:customStyle="1" w:styleId="renderubrik">
    <w:name w:val="Ärenderubrik"/>
    <w:basedOn w:val="Rubrik"/>
    <w:uiPriority w:val="2"/>
    <w:unhideWhenUsed/>
    <w:qFormat/>
    <w:rsid w:val="00124781"/>
    <w:pPr>
      <w:ind w:left="0"/>
    </w:pPr>
    <w:rPr>
      <w:color w:val="auto"/>
      <w:sz w:val="36"/>
    </w:rPr>
  </w:style>
  <w:style w:type="paragraph" w:styleId="Index4">
    <w:name w:val="index 4"/>
    <w:basedOn w:val="Normal"/>
    <w:next w:val="Normal"/>
    <w:autoRedefine/>
    <w:uiPriority w:val="99"/>
    <w:semiHidden/>
    <w:rsid w:val="002704F7"/>
    <w:pPr>
      <w:spacing w:after="260" w:line="240" w:lineRule="auto"/>
    </w:pPr>
    <w:rPr>
      <w:rFonts w:asciiTheme="majorHAnsi" w:eastAsia="Garamond" w:hAnsiTheme="majorHAnsi" w:cs="Times New Roman"/>
      <w:color w:val="000000"/>
      <w:szCs w:val="20"/>
      <w:vertAlign w:val="superscript"/>
      <w:lang w:eastAsia="sv-SE"/>
    </w:rPr>
  </w:style>
  <w:style w:type="character" w:styleId="Kommentarsreferens">
    <w:name w:val="annotation reference"/>
    <w:basedOn w:val="Standardstycketeckensnitt"/>
    <w:uiPriority w:val="99"/>
    <w:semiHidden/>
    <w:rsid w:val="00BD06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BD060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D060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BD06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060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06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3797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ts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gu\appdata\roaming\microsoft\mallar\1.%20Svenska\PM.dotx" TargetMode="External"/></Relationships>
</file>

<file path=word/theme/theme1.xml><?xml version="1.0" encoding="utf-8"?>
<a:theme xmlns:a="http://schemas.openxmlformats.org/drawingml/2006/main" name="Office Theme">
  <a:themeElements>
    <a:clrScheme name="PTS_Color">
      <a:dk1>
        <a:srgbClr val="141414"/>
      </a:dk1>
      <a:lt1>
        <a:srgbClr val="FFFFFF"/>
      </a:lt1>
      <a:dk2>
        <a:srgbClr val="6E3282"/>
      </a:dk2>
      <a:lt2>
        <a:srgbClr val="FFFFFF"/>
      </a:lt2>
      <a:accent1>
        <a:srgbClr val="6E3282"/>
      </a:accent1>
      <a:accent2>
        <a:srgbClr val="B07CBF"/>
      </a:accent2>
      <a:accent3>
        <a:srgbClr val="234B96"/>
      </a:accent3>
      <a:accent4>
        <a:srgbClr val="6596CE"/>
      </a:accent4>
      <a:accent5>
        <a:srgbClr val="DC7D0A"/>
      </a:accent5>
      <a:accent6>
        <a:srgbClr val="141414"/>
      </a:accent6>
      <a:hlink>
        <a:srgbClr val="6E3282"/>
      </a:hlink>
      <a:folHlink>
        <a:srgbClr val="954F72"/>
      </a:folHlink>
    </a:clrScheme>
    <a:fontScheme name="PTS_Fonts">
      <a:majorFont>
        <a:latin typeface="Aeonik"/>
        <a:ea typeface=""/>
        <a:cs typeface="Times New Roman"/>
      </a:majorFont>
      <a:minorFont>
        <a:latin typeface="Aeonik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2022-01-13T00:00:00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6dfefe5-ffe4-49f8-ade2-a5dc34124b27" ContentTypeId="0x01010067BF1243B40451428C9828F3AFB697E5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3593ac-0412-428e-95d3-f8e74e2192c4">
      <Value>10</Value>
      <Value>9</Value>
      <Value>7</Value>
    </TaxCatchAll>
    <f7f99d7135c54792beebb9886a323d84 xmlns="6b3593ac-0412-428e-95d3-f8e74e2192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Genomförande</TermName>
          <TermId xmlns="http://schemas.microsoft.com/office/infopath/2007/PartnerControls">5a840962-fc3a-4651-a0bd-57f674eebfbf</TermId>
        </TermInfo>
      </Terms>
    </f7f99d7135c54792beebb9886a323d84>
    <a773a200921b422da2bd0d89978e3496 xmlns="6b3593ac-0412-428e-95d3-f8e74e2192c4">
      <Terms xmlns="http://schemas.microsoft.com/office/infopath/2007/PartnerControls"/>
    </a773a200921b422da2bd0d89978e3496>
    <ked0445a1bc34f448a4991aa798ea747 xmlns="6b3593ac-0412-428e-95d3-f8e74e2192c4">
      <Terms xmlns="http://schemas.microsoft.com/office/infopath/2007/PartnerControls"/>
    </ked0445a1bc34f448a4991aa798ea747>
    <oad6b696bed74b1391201c585a2813f5 xmlns="6b3593ac-0412-428e-95d3-f8e74e2192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PM/underlag</TermName>
          <TermId xmlns="http://schemas.microsoft.com/office/infopath/2007/PartnerControls">d74ae4e1-4c15-481a-9079-48fa8b5e01a4</TermId>
        </TermInfo>
      </Terms>
    </oad6b696bed74b1391201c585a2813f5>
    <Diarienummer xmlns="b7b648c8-861b-4142-a6d2-54dcedd789c3" xsi:nil="true"/>
    <Dokumentdatum xmlns="d2f46c60-b9a4-46bf-8171-836fea0891a0">2021-09-28T16:39:01+00:00</Dokumentdatum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ppdragsdokument" ma:contentTypeID="0x01010067BF1243B40451428C9828F3AFB697E5006C53C3C489F3EE4DAB5CE69C7EF9D3B9" ma:contentTypeVersion="3" ma:contentTypeDescription="" ma:contentTypeScope="" ma:versionID="2ba97be8c9b711e26a1c94561796c228">
  <xsd:schema xmlns:xsd="http://www.w3.org/2001/XMLSchema" xmlns:xs="http://www.w3.org/2001/XMLSchema" xmlns:p="http://schemas.microsoft.com/office/2006/metadata/properties" xmlns:ns2="6b3593ac-0412-428e-95d3-f8e74e2192c4" xmlns:ns3="b7b648c8-861b-4142-a6d2-54dcedd789c3" xmlns:ns4="d2f46c60-b9a4-46bf-8171-836fea0891a0" targetNamespace="http://schemas.microsoft.com/office/2006/metadata/properties" ma:root="true" ma:fieldsID="d255895b342949b67b4b139662d5c32f" ns2:_="" ns3:_="" ns4:_="">
    <xsd:import namespace="6b3593ac-0412-428e-95d3-f8e74e2192c4"/>
    <xsd:import namespace="b7b648c8-861b-4142-a6d2-54dcedd789c3"/>
    <xsd:import namespace="d2f46c60-b9a4-46bf-8171-836fea0891a0"/>
    <xsd:element name="properties">
      <xsd:complexType>
        <xsd:sequence>
          <xsd:element name="documentManagement">
            <xsd:complexType>
              <xsd:all>
                <xsd:element ref="ns3:Diarienummer" minOccurs="0"/>
                <xsd:element ref="ns4:Dokumentdatum" minOccurs="0"/>
                <xsd:element ref="ns2:a773a200921b422da2bd0d89978e3496" minOccurs="0"/>
                <xsd:element ref="ns2:TaxCatchAll" minOccurs="0"/>
                <xsd:element ref="ns2:TaxCatchAllLabel" minOccurs="0"/>
                <xsd:element ref="ns2:oad6b696bed74b1391201c585a2813f5" minOccurs="0"/>
                <xsd:element ref="ns2:ked0445a1bc34f448a4991aa798ea747" minOccurs="0"/>
                <xsd:element ref="ns2:f7f99d7135c54792beebb9886a323d8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593ac-0412-428e-95d3-f8e74e2192c4" elementFormDefault="qualified">
    <xsd:import namespace="http://schemas.microsoft.com/office/2006/documentManagement/types"/>
    <xsd:import namespace="http://schemas.microsoft.com/office/infopath/2007/PartnerControls"/>
    <xsd:element name="a773a200921b422da2bd0d89978e3496" ma:index="8" nillable="true" ma:taxonomy="true" ma:internalName="a773a200921b422da2bd0d89978e3496" ma:taxonomyFieldName="Aktor" ma:displayName="Aktör" ma:default="" ma:fieldId="{a773a200-921b-422d-a2bd-0d89978e3496}" ma:taxonomyMulti="true" ma:sspId="b6dfefe5-ffe4-49f8-ade2-a5dc34124b27" ma:termSetId="8645040d-a710-41b5-b884-218532411be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5ab0b08-c6ed-4d33-9abd-423bba40840b}" ma:internalName="TaxCatchAll" ma:showField="CatchAllData" ma:web="67014a39-8501-4d46-8eb5-14347f8c4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5ab0b08-c6ed-4d33-9abd-423bba40840b}" ma:internalName="TaxCatchAllLabel" ma:readOnly="true" ma:showField="CatchAllDataLabel" ma:web="67014a39-8501-4d46-8eb5-14347f8c4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d6b696bed74b1391201c585a2813f5" ma:index="14" ma:taxonomy="true" ma:internalName="oad6b696bed74b1391201c585a2813f5" ma:taxonomyFieldName="Dokumenttyp" ma:displayName="Dokumenttyp" ma:readOnly="false" ma:default="" ma:fieldId="{8ad6b696-bed7-4b13-9120-1c585a2813f5}" ma:sspId="b6dfefe5-ffe4-49f8-ade2-a5dc34124b27" ma:termSetId="701b78f3-810f-4369-96c5-b7d2493bc8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d0445a1bc34f448a4991aa798ea747" ma:index="16" nillable="true" ma:taxonomy="true" ma:internalName="ked0445a1bc34f448a4991aa798ea747" ma:taxonomyFieldName="Nyckelordny" ma:displayName="Nyckelord" ma:default="" ma:fieldId="{4ed0445a-1bc3-4f44-8a49-91aa798ea747}" ma:taxonomyMulti="true" ma:sspId="b6dfefe5-ffe4-49f8-ade2-a5dc34124b27" ma:termSetId="e4ba1e03-a08a-4564-9c14-4a0286e20b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7f99d7135c54792beebb9886a323d84" ma:index="18" ma:taxonomy="true" ma:internalName="f7f99d7135c54792beebb9886a323d84" ma:taxonomyFieldName="Uppdragsfas" ma:displayName="Uppdragsfas" ma:readOnly="false" ma:default="" ma:fieldId="{f7f99d71-35c5-4792-beeb-b9886a323d84}" ma:sspId="b6dfefe5-ffe4-49f8-ade2-a5dc34124b27" ma:termSetId="493cba6d-2988-4a10-978a-181584e00e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48c8-861b-4142-a6d2-54dcedd789c3" elementFormDefault="qualified">
    <xsd:import namespace="http://schemas.microsoft.com/office/2006/documentManagement/types"/>
    <xsd:import namespace="http://schemas.microsoft.com/office/infopath/2007/PartnerControls"/>
    <xsd:element name="Diarienummer" ma:index="3" nillable="true" ma:displayName="Diarienummer" ma:internalName="Diarienum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46c60-b9a4-46bf-8171-836fea0891a0" elementFormDefault="qualified">
    <xsd:import namespace="http://schemas.microsoft.com/office/2006/documentManagement/types"/>
    <xsd:import namespace="http://schemas.microsoft.com/office/infopath/2007/PartnerControls"/>
    <xsd:element name="Dokumentdatum" ma:index="6" nillable="true" ma:displayName="Dokumentdatum" ma:format="DateOnly" ma:internalName="Dokument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AA4E96-89E9-419E-ADB9-465526C1A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31841-45B1-4AC7-83D6-8CB8A3273EC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ED85867-D805-48E5-873C-2FCE3A4617EE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2f46c60-b9a4-46bf-8171-836fea0891a0"/>
    <ds:schemaRef ds:uri="b7b648c8-861b-4142-a6d2-54dcedd789c3"/>
    <ds:schemaRef ds:uri="http://schemas.microsoft.com/office/2006/metadata/properties"/>
    <ds:schemaRef ds:uri="6b3593ac-0412-428e-95d3-f8e74e2192c4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2138EA1-A763-47EA-A13B-438F1BF1B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593ac-0412-428e-95d3-f8e74e2192c4"/>
    <ds:schemaRef ds:uri="b7b648c8-861b-4142-a6d2-54dcedd789c3"/>
    <ds:schemaRef ds:uri="d2f46c60-b9a4-46bf-8171-836fea089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8D9729F-35FD-476D-9D2C-0AC083F8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PM.dotx</Template>
  <TotalTime>1</TotalTime>
  <Pages>4</Pages>
  <Words>549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Gustafsson, Erik</dc:creator>
  <cp:keywords/>
  <dc:description/>
  <cp:lastModifiedBy>Björkegren Näslund, Emelie</cp:lastModifiedBy>
  <cp:revision>2</cp:revision>
  <cp:lastPrinted>2019-02-18T10:06:00Z</cp:lastPrinted>
  <dcterms:created xsi:type="dcterms:W3CDTF">2022-01-13T08:15:00Z</dcterms:created>
  <dcterms:modified xsi:type="dcterms:W3CDTF">2022-01-13T08:15:00Z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0x01010067BF1243B40451428C9828F3AFB697E5006C53C3C489F3EE4DAB5CE69C7EF9D3B9</vt:lpwstr>
  </property>
  <property fmtid="{D5CDD505-2E9C-101B-9397-08002B2CF9AE}" pid="3" name="lba5c1104a394963a2049963a767d350">
    <vt:lpwstr>Upprättad|a411aa9a-02e4-49f9-9737-da3b5314ef9b</vt:lpwstr>
  </property>
  <property fmtid="{D5CDD505-2E9C-101B-9397-08002B2CF9AE}" pid="4" name="TaxCatchAll">
    <vt:lpwstr>7;#Upprättad</vt:lpwstr>
  </property>
  <property fmtid="{D5CDD505-2E9C-101B-9397-08002B2CF9AE}" pid="5" name="Handligstyp">
    <vt:lpwstr/>
  </property>
  <property fmtid="{D5CDD505-2E9C-101B-9397-08002B2CF9AE}" pid="6" name="e5523f617bb14002a55732a69848feb0">
    <vt:lpwstr/>
  </property>
  <property fmtid="{D5CDD505-2E9C-101B-9397-08002B2CF9AE}" pid="7" name="Lagrum">
    <vt:lpwstr/>
  </property>
  <property fmtid="{D5CDD505-2E9C-101B-9397-08002B2CF9AE}" pid="8" name="Sekretess">
    <vt:lpwstr/>
  </property>
  <property fmtid="{D5CDD505-2E9C-101B-9397-08002B2CF9AE}" pid="9" name="jffbc838ba1742519064981e24e7d747">
    <vt:lpwstr/>
  </property>
  <property fmtid="{D5CDD505-2E9C-101B-9397-08002B2CF9AE}" pid="10" name="Dokumenttyp">
    <vt:lpwstr>10;#PM/underlag|d74ae4e1-4c15-481a-9079-48fa8b5e01a4</vt:lpwstr>
  </property>
  <property fmtid="{D5CDD505-2E9C-101B-9397-08002B2CF9AE}" pid="11" name="Nyckelordny">
    <vt:lpwstr/>
  </property>
  <property fmtid="{D5CDD505-2E9C-101B-9397-08002B2CF9AE}" pid="12" name="Tillkomst">
    <vt:lpwstr>7;#Upprättad|a411aa9a-02e4-49f9-9737-da3b5314ef9b</vt:lpwstr>
  </property>
  <property fmtid="{D5CDD505-2E9C-101B-9397-08002B2CF9AE}" pid="13" name="ddd7a406924849bd82ffe579d612aa62">
    <vt:lpwstr/>
  </property>
  <property fmtid="{D5CDD505-2E9C-101B-9397-08002B2CF9AE}" pid="14" name="Personuppgifter">
    <vt:lpwstr/>
  </property>
  <property fmtid="{D5CDD505-2E9C-101B-9397-08002B2CF9AE}" pid="15" name="Aktor">
    <vt:lpwstr/>
  </property>
  <property fmtid="{D5CDD505-2E9C-101B-9397-08002B2CF9AE}" pid="16" name="Uppdragsfas">
    <vt:lpwstr>9;#Genomförande|5a840962-fc3a-4651-a0bd-57f674eebfbf</vt:lpwstr>
  </property>
  <property fmtid="{D5CDD505-2E9C-101B-9397-08002B2CF9AE}" pid="17" name="d2bc83fc959143d3918b2df284193a87">
    <vt:lpwstr/>
  </property>
</Properties>
</file>